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jc w:val="center"/>
        <w:outlineLvl w:val="0"/>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招标项目技术、商务要求、合同主要内容及其他</w:t>
      </w:r>
    </w:p>
    <w:p>
      <w:pPr>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一、项目概述</w:t>
      </w:r>
    </w:p>
    <w:p>
      <w:pPr>
        <w:spacing w:line="360" w:lineRule="auto"/>
        <w:ind w:firstLine="480" w:firstLineChars="200"/>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rPr>
        <w:t>根据我校专业建设需要，采购至少2万册纸质图书。以材料类、环境类、食品类、酒类、化工类、印刷类、智能制造类、计算机类专业图书等方面的自然科学类书籍及思政类、艺术类、管理类、创新创业类、旅游休闲类、通识类等综合图书等方面的社会科学类书籍。</w:t>
      </w:r>
      <w:r>
        <w:rPr>
          <w:rFonts w:hint="eastAsia" w:ascii="仿宋" w:hAnsi="仿宋" w:eastAsia="仿宋" w:cs="仿宋"/>
          <w:b w:val="0"/>
          <w:bCs w:val="0"/>
          <w:color w:val="000000"/>
          <w:sz w:val="24"/>
          <w:szCs w:val="24"/>
          <w:highlight w:val="none"/>
          <w:lang w:val="en-US" w:eastAsia="zh-CN"/>
        </w:rPr>
        <w:t xml:space="preserve">  </w:t>
      </w:r>
      <w:r>
        <w:rPr>
          <w:rFonts w:hint="eastAsia" w:ascii="仿宋" w:hAnsi="仿宋" w:eastAsia="仿宋" w:cs="仿宋"/>
          <w:b w:val="0"/>
          <w:bCs w:val="0"/>
          <w:color w:val="000000"/>
          <w:sz w:val="24"/>
          <w:szCs w:val="24"/>
          <w:highlight w:val="none"/>
        </w:rPr>
        <w:t>本</w:t>
      </w:r>
      <w:r>
        <w:rPr>
          <w:rFonts w:hint="eastAsia" w:ascii="仿宋" w:hAnsi="仿宋" w:eastAsia="仿宋" w:cs="仿宋"/>
          <w:b w:val="0"/>
          <w:bCs w:val="0"/>
          <w:color w:val="000000"/>
          <w:sz w:val="24"/>
          <w:szCs w:val="24"/>
          <w:highlight w:val="none"/>
          <w:lang w:val="en-US" w:eastAsia="zh-CN"/>
        </w:rPr>
        <w:t>项目第1</w:t>
      </w:r>
      <w:r>
        <w:rPr>
          <w:rFonts w:hint="eastAsia" w:ascii="仿宋" w:hAnsi="仿宋" w:eastAsia="仿宋" w:cs="仿宋"/>
          <w:b w:val="0"/>
          <w:bCs w:val="0"/>
          <w:color w:val="000000"/>
          <w:sz w:val="24"/>
          <w:szCs w:val="24"/>
          <w:highlight w:val="none"/>
        </w:rPr>
        <w:t>包采购双碳学院、轻工工程学院、智能制造学院开设专业相关自然科学类书籍（如材料类、环境类、食品类、酒类、化工类、印刷类、智能制造类、计算机类专业图书）</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本</w:t>
      </w:r>
      <w:r>
        <w:rPr>
          <w:rFonts w:hint="eastAsia" w:ascii="仿宋" w:hAnsi="仿宋" w:eastAsia="仿宋" w:cs="仿宋"/>
          <w:b w:val="0"/>
          <w:bCs w:val="0"/>
          <w:color w:val="000000"/>
          <w:sz w:val="24"/>
          <w:szCs w:val="24"/>
          <w:highlight w:val="none"/>
          <w:lang w:val="en-US" w:eastAsia="zh-CN"/>
        </w:rPr>
        <w:t>项目第2</w:t>
      </w:r>
      <w:r>
        <w:rPr>
          <w:rFonts w:hint="eastAsia" w:ascii="仿宋" w:hAnsi="仿宋" w:eastAsia="仿宋" w:cs="仿宋"/>
          <w:b w:val="0"/>
          <w:bCs w:val="0"/>
          <w:color w:val="000000"/>
          <w:sz w:val="24"/>
          <w:szCs w:val="24"/>
          <w:highlight w:val="none"/>
        </w:rPr>
        <w:t>包采购</w:t>
      </w:r>
      <w:r>
        <w:rPr>
          <w:rFonts w:hint="eastAsia" w:ascii="仿宋" w:hAnsi="仿宋" w:eastAsia="仿宋" w:cs="仿宋"/>
          <w:b w:val="0"/>
          <w:bCs w:val="0"/>
          <w:color w:val="000000"/>
          <w:sz w:val="24"/>
          <w:szCs w:val="24"/>
          <w:highlight w:val="none"/>
          <w:lang w:val="en-US" w:eastAsia="zh-CN"/>
        </w:rPr>
        <w:t>马克思主义学院、设计艺术学院、电商学院、经管学院、国际旅游学院、人文社科学院等开设专业相关的社会科学类书籍（如思政类、艺术类、管理类、创新创业类、旅游休闲类、通识类等综合图书）</w:t>
      </w:r>
    </w:p>
    <w:p>
      <w:pPr>
        <w:spacing w:line="500" w:lineRule="exact"/>
        <w:ind w:firstLine="482" w:firstLineChars="200"/>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w:t>
      </w:r>
      <w:r>
        <w:rPr>
          <w:rFonts w:hint="eastAsia" w:ascii="仿宋" w:hAnsi="仿宋" w:eastAsia="仿宋" w:cs="仿宋"/>
          <w:b/>
          <w:bCs/>
          <w:color w:val="000000"/>
          <w:sz w:val="24"/>
          <w:szCs w:val="24"/>
          <w:highlight w:val="none"/>
        </w:rPr>
        <w:t>二、</w:t>
      </w:r>
      <w:r>
        <w:rPr>
          <w:rFonts w:hint="eastAsia" w:ascii="仿宋" w:hAnsi="仿宋" w:eastAsia="仿宋" w:cs="仿宋"/>
          <w:b/>
          <w:bCs/>
          <w:color w:val="000000"/>
          <w:sz w:val="24"/>
          <w:szCs w:val="24"/>
          <w:highlight w:val="none"/>
          <w:lang w:val="en-US" w:eastAsia="zh-CN"/>
        </w:rPr>
        <w:t>各包图书加工要求</w:t>
      </w:r>
    </w:p>
    <w:p>
      <w:pPr>
        <w:pStyle w:val="2"/>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第1包：自然科学类纸质图书</w:t>
      </w:r>
    </w:p>
    <w:tbl>
      <w:tblPr>
        <w:tblStyle w:val="4"/>
        <w:tblW w:w="956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705"/>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pacing w:val="9"/>
                <w:sz w:val="24"/>
                <w:szCs w:val="24"/>
                <w:lang w:val="en-US" w:eastAsia="zh-CN"/>
              </w:rPr>
              <w:t>服务内容</w:t>
            </w:r>
          </w:p>
        </w:tc>
        <w:tc>
          <w:tcPr>
            <w:tcW w:w="7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eastAsia" w:ascii="仿宋" w:hAnsi="仿宋" w:eastAsia="仿宋" w:cs="仿宋"/>
                <w:color w:val="000000"/>
                <w:sz w:val="24"/>
                <w:szCs w:val="24"/>
              </w:rPr>
            </w:pPr>
            <w:r>
              <w:rPr>
                <w:rFonts w:hint="eastAsia" w:ascii="仿宋" w:hAnsi="仿宋" w:eastAsia="仿宋" w:cs="仿宋"/>
                <w:color w:val="000000"/>
                <w:spacing w:val="4"/>
                <w:sz w:val="24"/>
                <w:szCs w:val="24"/>
              </w:rPr>
              <w:t>序</w:t>
            </w:r>
            <w:r>
              <w:rPr>
                <w:rFonts w:hint="eastAsia" w:ascii="仿宋" w:hAnsi="仿宋" w:eastAsia="仿宋" w:cs="仿宋"/>
                <w:color w:val="000000"/>
                <w:spacing w:val="3"/>
                <w:sz w:val="24"/>
                <w:szCs w:val="24"/>
              </w:rPr>
              <w:t>号</w:t>
            </w:r>
          </w:p>
        </w:tc>
        <w:tc>
          <w:tcPr>
            <w:tcW w:w="79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eastAsia" w:ascii="仿宋" w:hAnsi="仿宋" w:eastAsia="仿宋" w:cs="仿宋"/>
                <w:color w:val="000000"/>
                <w:spacing w:val="8"/>
                <w:sz w:val="24"/>
                <w:szCs w:val="24"/>
              </w:rPr>
            </w:pPr>
            <w:r>
              <w:rPr>
                <w:rFonts w:hint="eastAsia" w:ascii="仿宋" w:hAnsi="仿宋" w:eastAsia="仿宋" w:cs="仿宋"/>
                <w:color w:val="000000"/>
                <w:spacing w:val="8"/>
                <w:sz w:val="24"/>
                <w:szCs w:val="24"/>
              </w:rPr>
              <w:t>物理加工要求</w:t>
            </w:r>
          </w:p>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eastAsia" w:ascii="仿宋" w:hAnsi="仿宋" w:eastAsia="仿宋" w:cs="仿宋"/>
                <w:color w:val="000000"/>
                <w:spacing w:val="9"/>
                <w:sz w:val="24"/>
                <w:szCs w:val="24"/>
              </w:rPr>
            </w:pPr>
          </w:p>
        </w:tc>
        <w:tc>
          <w:tcPr>
            <w:tcW w:w="7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eastAsia" w:ascii="仿宋" w:hAnsi="仿宋" w:eastAsia="仿宋" w:cs="仿宋"/>
                <w:color w:val="000000"/>
                <w:spacing w:val="4"/>
                <w:sz w:val="24"/>
                <w:szCs w:val="24"/>
                <w:lang w:val="en-US" w:eastAsia="zh-CN"/>
              </w:rPr>
            </w:pPr>
            <w:r>
              <w:rPr>
                <w:rFonts w:hint="eastAsia" w:ascii="仿宋" w:hAnsi="仿宋" w:eastAsia="仿宋" w:cs="仿宋"/>
                <w:color w:val="000000"/>
                <w:spacing w:val="4"/>
                <w:sz w:val="24"/>
                <w:szCs w:val="24"/>
                <w:lang w:val="en-US" w:eastAsia="zh-CN"/>
              </w:rPr>
              <w:t>1</w:t>
            </w:r>
          </w:p>
        </w:tc>
        <w:tc>
          <w:tcPr>
            <w:tcW w:w="7980"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（1）加盖馆藏章： 一般情况，正题名页居中加盖一个，书口居中加盖一个。</w:t>
            </w:r>
          </w:p>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（2）贴条码：一张贴在正题名页，出版社名上方一厘米处粘贴一条；如出版社名竖排印刷，应在适当的位置横着粘贴。一张贴在封底中间空白处，方便自助借还。</w:t>
            </w:r>
          </w:p>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（3）贴磁条：用16cm钴基复合可充消磁条，粘贴牢固、隐蔽性好；书页超过800页或4厘米厚的加贴一根磁条。</w:t>
            </w:r>
          </w:p>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（4）贴书标：在书脊底部2.5厘米处粘贴（书标大小：4*3厘米，红色双线边框，中间无横线，（可参见样书）。</w:t>
            </w:r>
          </w:p>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（5）打印书标：字体用黑体，格式采用三排号（分类、种次、卷册次或年次三排，（参见样书）。</w:t>
            </w:r>
          </w:p>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（6）登录号打码：在正题名页右上方和书中任一页右上方打码。</w:t>
            </w:r>
          </w:p>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（7）复膜：书标、条码均复膜，要求妥贴、无褶皱。</w:t>
            </w:r>
          </w:p>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textAlignment w:val="auto"/>
              <w:rPr>
                <w:rFonts w:hint="eastAsia" w:ascii="仿宋" w:hAnsi="仿宋" w:eastAsia="仿宋" w:cs="仿宋"/>
                <w:color w:val="000000"/>
                <w:spacing w:val="11"/>
                <w:sz w:val="24"/>
                <w:szCs w:val="24"/>
                <w:lang w:eastAsia="zh-CN"/>
              </w:rPr>
            </w:pPr>
            <w:r>
              <w:rPr>
                <w:rFonts w:hint="eastAsia" w:ascii="仿宋" w:hAnsi="仿宋" w:eastAsia="仿宋" w:cs="仿宋"/>
                <w:color w:val="000000"/>
                <w:spacing w:val="11"/>
                <w:sz w:val="24"/>
                <w:szCs w:val="24"/>
              </w:rPr>
              <w:t>（8）随书光碟、盘处理：打印、粘贴相应书标后，随书</w:t>
            </w:r>
            <w:r>
              <w:rPr>
                <w:rFonts w:hint="eastAsia" w:ascii="仿宋" w:hAnsi="仿宋" w:eastAsia="仿宋" w:cs="仿宋"/>
                <w:color w:val="000000"/>
                <w:spacing w:val="1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eastAsia" w:ascii="仿宋" w:hAnsi="仿宋" w:eastAsia="仿宋" w:cs="仿宋"/>
                <w:color w:val="000000"/>
                <w:spacing w:val="9"/>
                <w:sz w:val="24"/>
                <w:szCs w:val="24"/>
                <w:lang w:val="en-US" w:eastAsia="zh-CN"/>
              </w:rPr>
            </w:pPr>
            <w:r>
              <w:rPr>
                <w:rFonts w:hint="eastAsia" w:ascii="仿宋" w:hAnsi="仿宋" w:eastAsia="仿宋" w:cs="仿宋"/>
                <w:color w:val="000000"/>
                <w:spacing w:val="8"/>
                <w:sz w:val="24"/>
                <w:szCs w:val="24"/>
              </w:rPr>
              <w:t>书目数据加工</w:t>
            </w:r>
            <w:r>
              <w:rPr>
                <w:rFonts w:hint="eastAsia" w:ascii="仿宋" w:hAnsi="仿宋" w:eastAsia="仿宋" w:cs="仿宋"/>
                <w:color w:val="000000"/>
                <w:spacing w:val="8"/>
                <w:sz w:val="24"/>
                <w:szCs w:val="24"/>
                <w:lang w:val="en-US" w:eastAsia="zh-CN"/>
              </w:rPr>
              <w:t>要求</w:t>
            </w:r>
          </w:p>
        </w:tc>
        <w:tc>
          <w:tcPr>
            <w:tcW w:w="7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eastAsia" w:ascii="仿宋" w:hAnsi="仿宋" w:eastAsia="仿宋" w:cs="仿宋"/>
                <w:color w:val="000000"/>
                <w:spacing w:val="4"/>
                <w:sz w:val="24"/>
                <w:szCs w:val="24"/>
                <w:lang w:val="en-US" w:eastAsia="zh-CN"/>
              </w:rPr>
            </w:pPr>
            <w:r>
              <w:rPr>
                <w:rFonts w:hint="eastAsia" w:ascii="仿宋" w:hAnsi="仿宋" w:eastAsia="仿宋" w:cs="仿宋"/>
                <w:color w:val="000000"/>
                <w:spacing w:val="4"/>
                <w:sz w:val="24"/>
                <w:szCs w:val="24"/>
                <w:lang w:val="en-US" w:eastAsia="zh-CN"/>
              </w:rPr>
              <w:t>2</w:t>
            </w:r>
          </w:p>
        </w:tc>
        <w:tc>
          <w:tcPr>
            <w:tcW w:w="7980" w:type="dxa"/>
            <w:noWrap w:val="0"/>
            <w:vAlign w:val="top"/>
          </w:tcPr>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w:t>
            </w:r>
            <w:r>
              <w:rPr>
                <w:rFonts w:hint="eastAsia" w:ascii="仿宋" w:hAnsi="仿宋" w:eastAsia="仿宋" w:cs="仿宋"/>
                <w:color w:val="000000"/>
                <w:spacing w:val="11"/>
                <w:sz w:val="24"/>
                <w:szCs w:val="24"/>
                <w:lang w:eastAsia="zh-CN"/>
              </w:rPr>
              <w:t>9</w:t>
            </w:r>
            <w:r>
              <w:rPr>
                <w:rFonts w:hint="eastAsia" w:ascii="仿宋" w:hAnsi="仿宋" w:eastAsia="仿宋" w:cs="仿宋"/>
                <w:color w:val="000000"/>
                <w:spacing w:val="11"/>
                <w:sz w:val="24"/>
                <w:szCs w:val="24"/>
              </w:rPr>
              <w:t>）按金盘图书管理系统格式提供编目数据，将所有图书直接编目入库。套录数据采用标准源数据，如国图编目中心，Calis联编中心数据。原则上与国家图书馆分类号一致。种次号为著者姓名的四角号码。905馆藏▍a为“sctbc”</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如：</w:t>
            </w:r>
            <w:r>
              <w:rPr>
                <w:rFonts w:hint="eastAsia" w:ascii="仿宋" w:hAnsi="仿宋" w:eastAsia="仿宋" w:cs="仿宋"/>
                <w:color w:val="000000"/>
                <w:spacing w:val="11"/>
                <w:sz w:val="24"/>
                <w:szCs w:val="24"/>
              </w:rPr>
              <w:softHyphen/>
            </w:r>
            <w:r>
              <w:rPr>
                <w:rFonts w:hint="eastAsia" w:ascii="仿宋" w:hAnsi="仿宋" w:eastAsia="仿宋" w:cs="仿宋"/>
                <w:color w:val="000000"/>
                <w:spacing w:val="11"/>
                <w:sz w:val="24"/>
                <w:szCs w:val="24"/>
              </w:rPr>
              <w:softHyphen/>
            </w:r>
            <w:r>
              <w:rPr>
                <w:rFonts w:hint="eastAsia" w:ascii="仿宋" w:hAnsi="仿宋" w:eastAsia="仿宋" w:cs="仿宋"/>
                <w:color w:val="000000"/>
                <w:spacing w:val="11"/>
                <w:sz w:val="24"/>
                <w:szCs w:val="24"/>
              </w:rPr>
              <w:t xml:space="preserve">asctbc </w:t>
            </w:r>
            <w:r>
              <w:rPr>
                <w:rFonts w:hint="eastAsia" w:ascii="仿宋" w:hAnsi="仿宋" w:eastAsia="仿宋" w:cs="仿宋"/>
                <w:color w:val="000000"/>
                <w:spacing w:val="11"/>
                <w:sz w:val="24"/>
                <w:szCs w:val="24"/>
              </w:rPr>
              <w:softHyphen/>
            </w:r>
            <w:r>
              <w:rPr>
                <w:rFonts w:hint="eastAsia" w:ascii="仿宋" w:hAnsi="仿宋" w:eastAsia="仿宋" w:cs="仿宋"/>
                <w:color w:val="000000"/>
                <w:spacing w:val="11"/>
                <w:sz w:val="24"/>
                <w:szCs w:val="24"/>
              </w:rPr>
              <w:t xml:space="preserve">b10639739-43 </w:t>
            </w:r>
            <w:r>
              <w:rPr>
                <w:rFonts w:hint="eastAsia" w:ascii="仿宋" w:hAnsi="仿宋" w:eastAsia="仿宋" w:cs="仿宋"/>
                <w:color w:val="000000"/>
                <w:spacing w:val="11"/>
                <w:sz w:val="24"/>
                <w:szCs w:val="24"/>
              </w:rPr>
              <w:softHyphen/>
            </w:r>
            <w:r>
              <w:rPr>
                <w:rFonts w:hint="eastAsia" w:ascii="仿宋" w:hAnsi="仿宋" w:eastAsia="仿宋" w:cs="仿宋"/>
                <w:color w:val="000000"/>
                <w:spacing w:val="11"/>
                <w:sz w:val="24"/>
                <w:szCs w:val="24"/>
              </w:rPr>
              <w:t xml:space="preserve">dF830.91 </w:t>
            </w:r>
            <w:r>
              <w:rPr>
                <w:rFonts w:hint="eastAsia" w:ascii="仿宋" w:hAnsi="仿宋" w:eastAsia="仿宋" w:cs="仿宋"/>
                <w:color w:val="000000"/>
                <w:spacing w:val="11"/>
                <w:sz w:val="24"/>
                <w:szCs w:val="24"/>
              </w:rPr>
              <w:softHyphen/>
            </w:r>
            <w:r>
              <w:rPr>
                <w:rFonts w:hint="eastAsia" w:ascii="仿宋" w:hAnsi="仿宋" w:eastAsia="仿宋" w:cs="仿宋"/>
                <w:color w:val="000000"/>
                <w:spacing w:val="11"/>
                <w:sz w:val="24"/>
                <w:szCs w:val="24"/>
              </w:rPr>
              <w:t xml:space="preserve">e6043 </w:t>
            </w:r>
            <w:r>
              <w:rPr>
                <w:rFonts w:hint="eastAsia" w:ascii="仿宋" w:hAnsi="仿宋" w:eastAsia="仿宋" w:cs="仿宋"/>
                <w:color w:val="000000"/>
                <w:spacing w:val="11"/>
                <w:sz w:val="24"/>
                <w:szCs w:val="24"/>
              </w:rPr>
              <w:softHyphen/>
            </w:r>
            <w:r>
              <w:rPr>
                <w:rFonts w:hint="eastAsia" w:ascii="仿宋" w:hAnsi="仿宋" w:eastAsia="仿宋" w:cs="仿宋"/>
                <w:color w:val="000000"/>
                <w:spacing w:val="11"/>
                <w:sz w:val="24"/>
                <w:szCs w:val="24"/>
              </w:rPr>
              <w:t>f5</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lang w:eastAsia="zh-CN"/>
              </w:rPr>
              <w:t>（</w:t>
            </w:r>
            <w:r>
              <w:rPr>
                <w:rFonts w:hint="eastAsia" w:ascii="仿宋" w:hAnsi="仿宋" w:eastAsia="仿宋" w:cs="仿宋"/>
                <w:color w:val="000000"/>
                <w:spacing w:val="11"/>
                <w:sz w:val="24"/>
                <w:szCs w:val="24"/>
                <w:lang w:val="en-US" w:eastAsia="zh-CN"/>
              </w:rPr>
              <w:t>10）</w:t>
            </w:r>
            <w:r>
              <w:rPr>
                <w:rFonts w:hint="eastAsia" w:ascii="仿宋" w:hAnsi="仿宋" w:eastAsia="仿宋" w:cs="仿宋"/>
                <w:color w:val="000000"/>
                <w:spacing w:val="11"/>
                <w:sz w:val="24"/>
                <w:szCs w:val="24"/>
              </w:rPr>
              <w:t>无套录数据要自行编目的，要求标准中文MARC格式，三级著录以上。</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lang w:eastAsia="zh-CN"/>
              </w:rPr>
              <w:t>（</w:t>
            </w:r>
            <w:r>
              <w:rPr>
                <w:rFonts w:hint="eastAsia" w:ascii="仿宋" w:hAnsi="仿宋" w:eastAsia="仿宋" w:cs="仿宋"/>
                <w:color w:val="000000"/>
                <w:spacing w:val="11"/>
                <w:sz w:val="24"/>
                <w:szCs w:val="24"/>
                <w:lang w:val="en-US" w:eastAsia="zh-CN"/>
              </w:rPr>
              <w:t>11）</w:t>
            </w:r>
            <w:r>
              <w:rPr>
                <w:rFonts w:hint="eastAsia" w:ascii="仿宋" w:hAnsi="仿宋" w:eastAsia="仿宋" w:cs="仿宋"/>
                <w:color w:val="000000"/>
                <w:spacing w:val="11"/>
                <w:sz w:val="24"/>
                <w:szCs w:val="24"/>
              </w:rPr>
              <w:t>我馆图书索书号采用三排号：分类号、种次号、卷册号（或年次）。</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w:t>
            </w:r>
            <w:r>
              <w:rPr>
                <w:rFonts w:hint="eastAsia" w:ascii="仿宋" w:hAnsi="仿宋" w:eastAsia="仿宋" w:cs="仿宋"/>
                <w:color w:val="000000"/>
                <w:spacing w:val="11"/>
                <w:sz w:val="24"/>
                <w:szCs w:val="24"/>
                <w:lang w:eastAsia="zh-CN"/>
              </w:rPr>
              <w:t>1</w:t>
            </w:r>
            <w:r>
              <w:rPr>
                <w:rFonts w:hint="eastAsia" w:ascii="仿宋" w:hAnsi="仿宋" w:eastAsia="仿宋" w:cs="仿宋"/>
                <w:color w:val="000000"/>
                <w:spacing w:val="11"/>
                <w:sz w:val="24"/>
                <w:szCs w:val="24"/>
                <w:lang w:val="en-US" w:eastAsia="zh-CN"/>
              </w:rPr>
              <w:t>2</w:t>
            </w:r>
            <w:r>
              <w:rPr>
                <w:rFonts w:hint="eastAsia" w:ascii="仿宋" w:hAnsi="仿宋" w:eastAsia="仿宋" w:cs="仿宋"/>
                <w:color w:val="000000"/>
                <w:spacing w:val="11"/>
                <w:sz w:val="24"/>
                <w:szCs w:val="24"/>
              </w:rPr>
              <w:t>）图书经查重环节确定为不是复本的，系统自动生成种次号。</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w:t>
            </w:r>
            <w:r>
              <w:rPr>
                <w:rFonts w:hint="eastAsia" w:ascii="仿宋" w:hAnsi="仿宋" w:eastAsia="仿宋" w:cs="仿宋"/>
                <w:color w:val="000000"/>
                <w:spacing w:val="11"/>
                <w:sz w:val="24"/>
                <w:szCs w:val="24"/>
                <w:lang w:eastAsia="zh-CN"/>
              </w:rPr>
              <w:t>1</w:t>
            </w:r>
            <w:r>
              <w:rPr>
                <w:rFonts w:hint="eastAsia" w:ascii="仿宋" w:hAnsi="仿宋" w:eastAsia="仿宋" w:cs="仿宋"/>
                <w:color w:val="000000"/>
                <w:spacing w:val="11"/>
                <w:sz w:val="24"/>
                <w:szCs w:val="24"/>
                <w:lang w:val="en-US" w:eastAsia="zh-CN"/>
              </w:rPr>
              <w:t>3</w:t>
            </w:r>
            <w:r>
              <w:rPr>
                <w:rFonts w:hint="eastAsia" w:ascii="仿宋" w:hAnsi="仿宋" w:eastAsia="仿宋" w:cs="仿宋"/>
                <w:color w:val="000000"/>
                <w:spacing w:val="11"/>
                <w:sz w:val="24"/>
                <w:szCs w:val="24"/>
              </w:rPr>
              <w:t>）图书查重确定为复本书，但其印次不同，因而单价不同的，要在典藏环节修改成此书的价格。</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w:t>
            </w:r>
            <w:r>
              <w:rPr>
                <w:rFonts w:hint="eastAsia" w:ascii="仿宋" w:hAnsi="仿宋" w:eastAsia="仿宋" w:cs="仿宋"/>
                <w:color w:val="000000"/>
                <w:spacing w:val="11"/>
                <w:sz w:val="24"/>
                <w:szCs w:val="24"/>
                <w:lang w:eastAsia="zh-CN"/>
              </w:rPr>
              <w:t>1</w:t>
            </w:r>
            <w:r>
              <w:rPr>
                <w:rFonts w:hint="eastAsia" w:ascii="仿宋" w:hAnsi="仿宋" w:eastAsia="仿宋" w:cs="仿宋"/>
                <w:color w:val="000000"/>
                <w:spacing w:val="11"/>
                <w:sz w:val="24"/>
                <w:szCs w:val="24"/>
                <w:lang w:val="en-US" w:eastAsia="zh-CN"/>
              </w:rPr>
              <w:t>4</w:t>
            </w:r>
            <w:r>
              <w:rPr>
                <w:rFonts w:hint="eastAsia" w:ascii="仿宋" w:hAnsi="仿宋" w:eastAsia="仿宋" w:cs="仿宋"/>
                <w:color w:val="000000"/>
                <w:spacing w:val="11"/>
                <w:sz w:val="24"/>
                <w:szCs w:val="24"/>
              </w:rPr>
              <w:t>）一种书为多卷册时，每卷册取同一种次号，但各卷册是分别著录，各为一条数据，区分不同的书号、页码、单价以及分卷册名和副书名等等。如多卷册书只有全书的价格，则将此价格除为均价著录。</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如：I247.5     I247.5     I247.5</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267        267        267</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1          2          3</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即该书的1、2、3卷；如每卷还有分册 ，标为：1：1，1:2，1:3，以此类推。</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w:t>
            </w:r>
            <w:r>
              <w:rPr>
                <w:rFonts w:hint="eastAsia" w:ascii="仿宋" w:hAnsi="仿宋" w:eastAsia="仿宋" w:cs="仿宋"/>
                <w:color w:val="000000"/>
                <w:spacing w:val="11"/>
                <w:sz w:val="24"/>
                <w:szCs w:val="24"/>
                <w:lang w:eastAsia="zh-CN"/>
              </w:rPr>
              <w:t>1</w:t>
            </w:r>
            <w:r>
              <w:rPr>
                <w:rFonts w:hint="eastAsia" w:ascii="仿宋" w:hAnsi="仿宋" w:eastAsia="仿宋" w:cs="仿宋"/>
                <w:color w:val="000000"/>
                <w:spacing w:val="11"/>
                <w:sz w:val="24"/>
                <w:szCs w:val="24"/>
                <w:lang w:val="en-US" w:eastAsia="zh-CN"/>
              </w:rPr>
              <w:t>5</w:t>
            </w:r>
            <w:r>
              <w:rPr>
                <w:rFonts w:hint="eastAsia" w:ascii="仿宋" w:hAnsi="仿宋" w:eastAsia="仿宋" w:cs="仿宋"/>
                <w:color w:val="000000"/>
                <w:spacing w:val="11"/>
                <w:sz w:val="24"/>
                <w:szCs w:val="24"/>
              </w:rPr>
              <w:t>）对主题面窄、各单册内容联系较密切的丛书实行集中分类、分散著录（即取同一个分类号、种次号，每卷册各做一条书目记录，区分卷册号）；对于内容广泛、主题众多，既无特定的读者对象，也无总编辑计划或总子目，且连续多年出版，这类丛书应采取分散分类、分类、分散著录的方法做书目记录。</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w:t>
            </w:r>
            <w:r>
              <w:rPr>
                <w:rFonts w:hint="eastAsia" w:ascii="仿宋" w:hAnsi="仿宋" w:eastAsia="仿宋" w:cs="仿宋"/>
                <w:color w:val="000000"/>
                <w:spacing w:val="11"/>
                <w:sz w:val="24"/>
                <w:szCs w:val="24"/>
                <w:lang w:eastAsia="zh-CN"/>
              </w:rPr>
              <w:t>1</w:t>
            </w:r>
            <w:r>
              <w:rPr>
                <w:rFonts w:hint="eastAsia" w:ascii="仿宋" w:hAnsi="仿宋" w:eastAsia="仿宋" w:cs="仿宋"/>
                <w:color w:val="000000"/>
                <w:spacing w:val="11"/>
                <w:sz w:val="24"/>
                <w:szCs w:val="24"/>
                <w:lang w:val="en-US" w:eastAsia="zh-CN"/>
              </w:rPr>
              <w:t>6</w:t>
            </w:r>
            <w:r>
              <w:rPr>
                <w:rFonts w:hint="eastAsia" w:ascii="仿宋" w:hAnsi="仿宋" w:eastAsia="仿宋" w:cs="仿宋"/>
                <w:color w:val="000000"/>
                <w:spacing w:val="11"/>
                <w:sz w:val="24"/>
                <w:szCs w:val="24"/>
              </w:rPr>
              <w:t>）对年鉴等一类具有工具书性质的连续性出版物，每种取同一种次号，再以年次加以区分，如：中国统计年鉴的1980年，1981年，1982年卷，应取同一种次号，如同多卷册书一样，分别做记录，以年份加以区分。例如：</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Z52       Z52       Z52</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1         1         1</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1980      1981      1982</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如每年卷还有分册的，将该册的序号加在年号之后，以“：”间隔，如：1980:1</w:t>
            </w:r>
          </w:p>
        </w:tc>
      </w:tr>
    </w:tbl>
    <w:p>
      <w:pPr>
        <w:pStyle w:val="2"/>
        <w:ind w:firstLine="480" w:firstLineChars="200"/>
        <w:rPr>
          <w:rFonts w:hint="eastAsia" w:ascii="仿宋" w:hAnsi="仿宋" w:eastAsia="仿宋" w:cs="仿宋"/>
          <w:color w:val="000000"/>
          <w:sz w:val="24"/>
          <w:szCs w:val="24"/>
          <w:highlight w:val="none"/>
          <w:lang w:val="en-US" w:eastAsia="zh-CN"/>
        </w:rPr>
      </w:pPr>
    </w:p>
    <w:p>
      <w:pPr>
        <w:pStyle w:val="2"/>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第2包：社会科学类纸质图书</w:t>
      </w:r>
    </w:p>
    <w:tbl>
      <w:tblPr>
        <w:tblStyle w:val="4"/>
        <w:tblW w:w="959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705"/>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服务内容</w:t>
            </w:r>
          </w:p>
        </w:tc>
        <w:tc>
          <w:tcPr>
            <w:tcW w:w="7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eastAsia" w:ascii="仿宋" w:hAnsi="仿宋" w:eastAsia="仿宋" w:cs="仿宋"/>
                <w:color w:val="000000"/>
                <w:sz w:val="24"/>
                <w:szCs w:val="24"/>
              </w:rPr>
            </w:pPr>
            <w:r>
              <w:rPr>
                <w:rFonts w:hint="eastAsia" w:ascii="仿宋" w:hAnsi="仿宋" w:eastAsia="仿宋" w:cs="仿宋"/>
                <w:color w:val="000000"/>
                <w:spacing w:val="4"/>
                <w:sz w:val="24"/>
                <w:szCs w:val="24"/>
              </w:rPr>
              <w:t>序</w:t>
            </w:r>
            <w:r>
              <w:rPr>
                <w:rFonts w:hint="eastAsia" w:ascii="仿宋" w:hAnsi="仿宋" w:eastAsia="仿宋" w:cs="仿宋"/>
                <w:color w:val="000000"/>
                <w:spacing w:val="3"/>
                <w:sz w:val="24"/>
                <w:szCs w:val="24"/>
              </w:rPr>
              <w:t>号</w:t>
            </w:r>
          </w:p>
        </w:tc>
        <w:tc>
          <w:tcPr>
            <w:tcW w:w="80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16"/>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eastAsia" w:ascii="仿宋" w:hAnsi="仿宋" w:eastAsia="仿宋" w:cs="仿宋"/>
                <w:color w:val="000000"/>
                <w:spacing w:val="8"/>
                <w:sz w:val="24"/>
                <w:szCs w:val="24"/>
              </w:rPr>
            </w:pPr>
            <w:r>
              <w:rPr>
                <w:rFonts w:hint="eastAsia" w:ascii="仿宋" w:hAnsi="仿宋" w:eastAsia="仿宋" w:cs="仿宋"/>
                <w:color w:val="000000"/>
                <w:spacing w:val="8"/>
                <w:sz w:val="24"/>
                <w:szCs w:val="24"/>
              </w:rPr>
              <w:t>物理加工要求</w:t>
            </w:r>
          </w:p>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eastAsia" w:ascii="仿宋" w:hAnsi="仿宋" w:eastAsia="仿宋" w:cs="仿宋"/>
                <w:color w:val="000000"/>
                <w:spacing w:val="9"/>
                <w:sz w:val="24"/>
                <w:szCs w:val="24"/>
              </w:rPr>
            </w:pPr>
          </w:p>
        </w:tc>
        <w:tc>
          <w:tcPr>
            <w:tcW w:w="7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eastAsia" w:ascii="仿宋" w:hAnsi="仿宋" w:eastAsia="仿宋" w:cs="仿宋"/>
                <w:color w:val="000000"/>
                <w:spacing w:val="4"/>
                <w:sz w:val="24"/>
                <w:szCs w:val="24"/>
                <w:lang w:val="en-US" w:eastAsia="zh-CN"/>
              </w:rPr>
            </w:pPr>
            <w:r>
              <w:rPr>
                <w:rFonts w:hint="eastAsia" w:ascii="仿宋" w:hAnsi="仿宋" w:eastAsia="仿宋" w:cs="仿宋"/>
                <w:color w:val="000000"/>
                <w:spacing w:val="4"/>
                <w:sz w:val="24"/>
                <w:szCs w:val="24"/>
                <w:lang w:val="en-US" w:eastAsia="zh-CN"/>
              </w:rPr>
              <w:t>1</w:t>
            </w:r>
          </w:p>
        </w:tc>
        <w:tc>
          <w:tcPr>
            <w:tcW w:w="8025" w:type="dxa"/>
            <w:noWrap w:val="0"/>
            <w:vAlign w:val="top"/>
          </w:tcPr>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（1）加盖馆藏章： 一般情况，正题名页居中加盖一个，书口居中加盖一个。</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（2）贴条码：一张贴在正题名页，出版社名上方一厘米处粘贴一条；如出版社名竖排印刷，应在适当的位置横着粘贴。一张贴在封底中间空白处，方便自助借还。</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（3）贴磁条：用16cm钴基复合可充消磁条，粘贴牢固、隐蔽性好；书页超过800页或4厘米厚的加贴一根磁条。</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（4）贴书标：在书脊底部2.5厘米处粘贴（书标大小：4*3厘米，红色双线边框，中间无横线，（可参见样书）。</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（5）打印书标：字体用黑体，格式采用三排号（分类、种次、卷册次或年次三排，（参见样书）。</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（6）登录号打码：在正题名页右上方和书中任一页右上方打码。</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（7）复膜：书标、条码均复膜，要求妥贴、无褶皱。</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（8）随书光碟、盘处理：打印、粘贴相应书标后，随书。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eastAsia" w:ascii="仿宋" w:hAnsi="仿宋" w:eastAsia="仿宋" w:cs="仿宋"/>
                <w:color w:val="000000"/>
                <w:spacing w:val="9"/>
                <w:sz w:val="24"/>
                <w:szCs w:val="24"/>
                <w:lang w:val="en-US" w:eastAsia="zh-CN"/>
              </w:rPr>
            </w:pPr>
            <w:r>
              <w:rPr>
                <w:rFonts w:hint="eastAsia" w:ascii="仿宋" w:hAnsi="仿宋" w:eastAsia="仿宋" w:cs="仿宋"/>
                <w:color w:val="000000"/>
                <w:spacing w:val="8"/>
                <w:sz w:val="24"/>
                <w:szCs w:val="24"/>
              </w:rPr>
              <w:t>书目数据加工</w:t>
            </w:r>
            <w:r>
              <w:rPr>
                <w:rFonts w:hint="eastAsia" w:ascii="仿宋" w:hAnsi="仿宋" w:eastAsia="仿宋" w:cs="仿宋"/>
                <w:color w:val="000000"/>
                <w:spacing w:val="8"/>
                <w:sz w:val="24"/>
                <w:szCs w:val="24"/>
                <w:lang w:val="en-US" w:eastAsia="zh-CN"/>
              </w:rPr>
              <w:t>要求</w:t>
            </w:r>
          </w:p>
        </w:tc>
        <w:tc>
          <w:tcPr>
            <w:tcW w:w="7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tLeast"/>
              <w:ind w:left="0" w:leftChars="0" w:right="0"/>
              <w:jc w:val="center"/>
              <w:textAlignment w:val="auto"/>
              <w:rPr>
                <w:rFonts w:hint="eastAsia" w:ascii="仿宋" w:hAnsi="仿宋" w:eastAsia="仿宋" w:cs="仿宋"/>
                <w:color w:val="000000"/>
                <w:spacing w:val="4"/>
                <w:sz w:val="24"/>
                <w:szCs w:val="24"/>
                <w:lang w:val="en-US" w:eastAsia="zh-CN"/>
              </w:rPr>
            </w:pPr>
            <w:r>
              <w:rPr>
                <w:rFonts w:hint="eastAsia" w:ascii="仿宋" w:hAnsi="仿宋" w:eastAsia="仿宋" w:cs="仿宋"/>
                <w:color w:val="000000"/>
                <w:spacing w:val="4"/>
                <w:sz w:val="24"/>
                <w:szCs w:val="24"/>
                <w:lang w:val="en-US" w:eastAsia="zh-CN"/>
              </w:rPr>
              <w:t>2</w:t>
            </w:r>
          </w:p>
        </w:tc>
        <w:tc>
          <w:tcPr>
            <w:tcW w:w="8025" w:type="dxa"/>
            <w:noWrap w:val="0"/>
            <w:vAlign w:val="top"/>
          </w:tcPr>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9）按金盘图书管理系统格式提供编目数据，将所有图书直接编目入库。套录数据采用标准源数据，如国图编目中心，Calis联编中心数据。原则上与国家图书馆分类号一致。种次号为著者姓名的四角号码。905馆藏▍a为“sctbc”</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如：</w:t>
            </w:r>
            <w:r>
              <w:rPr>
                <w:rFonts w:hint="eastAsia" w:ascii="仿宋" w:hAnsi="仿宋" w:eastAsia="仿宋" w:cs="仿宋"/>
                <w:color w:val="000000"/>
                <w:spacing w:val="11"/>
                <w:sz w:val="24"/>
                <w:szCs w:val="24"/>
              </w:rPr>
              <w:softHyphen/>
            </w:r>
            <w:r>
              <w:rPr>
                <w:rFonts w:hint="eastAsia" w:ascii="仿宋" w:hAnsi="仿宋" w:eastAsia="仿宋" w:cs="仿宋"/>
                <w:color w:val="000000"/>
                <w:spacing w:val="11"/>
                <w:sz w:val="24"/>
                <w:szCs w:val="24"/>
              </w:rPr>
              <w:softHyphen/>
            </w:r>
            <w:r>
              <w:rPr>
                <w:rFonts w:hint="eastAsia" w:ascii="仿宋" w:hAnsi="仿宋" w:eastAsia="仿宋" w:cs="仿宋"/>
                <w:color w:val="000000"/>
                <w:spacing w:val="11"/>
                <w:sz w:val="24"/>
                <w:szCs w:val="24"/>
              </w:rPr>
              <w:t xml:space="preserve">asctbc </w:t>
            </w:r>
            <w:r>
              <w:rPr>
                <w:rFonts w:hint="eastAsia" w:ascii="仿宋" w:hAnsi="仿宋" w:eastAsia="仿宋" w:cs="仿宋"/>
                <w:color w:val="000000"/>
                <w:spacing w:val="11"/>
                <w:sz w:val="24"/>
                <w:szCs w:val="24"/>
              </w:rPr>
              <w:softHyphen/>
            </w:r>
            <w:r>
              <w:rPr>
                <w:rFonts w:hint="eastAsia" w:ascii="仿宋" w:hAnsi="仿宋" w:eastAsia="仿宋" w:cs="仿宋"/>
                <w:color w:val="000000"/>
                <w:spacing w:val="11"/>
                <w:sz w:val="24"/>
                <w:szCs w:val="24"/>
              </w:rPr>
              <w:t xml:space="preserve">b10639739-43 </w:t>
            </w:r>
            <w:r>
              <w:rPr>
                <w:rFonts w:hint="eastAsia" w:ascii="仿宋" w:hAnsi="仿宋" w:eastAsia="仿宋" w:cs="仿宋"/>
                <w:color w:val="000000"/>
                <w:spacing w:val="11"/>
                <w:sz w:val="24"/>
                <w:szCs w:val="24"/>
              </w:rPr>
              <w:softHyphen/>
            </w:r>
            <w:r>
              <w:rPr>
                <w:rFonts w:hint="eastAsia" w:ascii="仿宋" w:hAnsi="仿宋" w:eastAsia="仿宋" w:cs="仿宋"/>
                <w:color w:val="000000"/>
                <w:spacing w:val="11"/>
                <w:sz w:val="24"/>
                <w:szCs w:val="24"/>
              </w:rPr>
              <w:t xml:space="preserve">dF830.91 </w:t>
            </w:r>
            <w:r>
              <w:rPr>
                <w:rFonts w:hint="eastAsia" w:ascii="仿宋" w:hAnsi="仿宋" w:eastAsia="仿宋" w:cs="仿宋"/>
                <w:color w:val="000000"/>
                <w:spacing w:val="11"/>
                <w:sz w:val="24"/>
                <w:szCs w:val="24"/>
              </w:rPr>
              <w:softHyphen/>
            </w:r>
            <w:r>
              <w:rPr>
                <w:rFonts w:hint="eastAsia" w:ascii="仿宋" w:hAnsi="仿宋" w:eastAsia="仿宋" w:cs="仿宋"/>
                <w:color w:val="000000"/>
                <w:spacing w:val="11"/>
                <w:sz w:val="24"/>
                <w:szCs w:val="24"/>
              </w:rPr>
              <w:t xml:space="preserve">e6043 </w:t>
            </w:r>
            <w:r>
              <w:rPr>
                <w:rFonts w:hint="eastAsia" w:ascii="仿宋" w:hAnsi="仿宋" w:eastAsia="仿宋" w:cs="仿宋"/>
                <w:color w:val="000000"/>
                <w:spacing w:val="11"/>
                <w:sz w:val="24"/>
                <w:szCs w:val="24"/>
              </w:rPr>
              <w:softHyphen/>
            </w:r>
            <w:r>
              <w:rPr>
                <w:rFonts w:hint="eastAsia" w:ascii="仿宋" w:hAnsi="仿宋" w:eastAsia="仿宋" w:cs="仿宋"/>
                <w:color w:val="000000"/>
                <w:spacing w:val="11"/>
                <w:sz w:val="24"/>
                <w:szCs w:val="24"/>
              </w:rPr>
              <w:t>f5</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（10）无套录数据要自行编目的，要求标准中文MARC格式，三级著录以上。</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（11）我馆图书索书号采用三排号：分类号、种次号、卷册号（或年次）。</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（12）图书经查重环节确定为不是复本的，系统自动生成种次号。</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（13）图书查重确定为复本书，但其印次不同，因而单价不同的，要在典藏环节修改成此书的价格。</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（14）一种书为多卷册时，每卷册取同一种次号，但各卷册是分别著录，各为一条数据，区分不同的书号、页码、单价以及分卷册名和副书名等等。如多卷册书只有全书的价格，则将此价格除为均价著录。</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如：I247.5     I247.5     I247.5</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267        267        267</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1          2          3</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即该书的1、2、3卷；如每卷还有分册 ，标为：1：1，1:2，1:3，以此类推。</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15）对主题面窄、各单册内容联系较密切的丛书实行集中分类、分散著录（即取同一个分类号、种次号，每卷册各做一条书目记录，区分卷册号）；对于内容广泛、主题众多，既无特定的读者对象，也无总编辑计划或总子目，且连续多年出版，这类丛书应采取分散分类、分类、分散著录的方法做书目记录。</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16）对年鉴等一类具有工具书性质的连续性出版物，每种取同一种次号，再以年次加以区分，如：中国统计年鉴的1980年，1981年，1982年卷，应取同一种次号，如同多卷册书一样，分别做记录，以年份加以区分。例如：</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Z52       Z52       Z52</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1         1         1</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1980      1981      1982</w:t>
            </w:r>
          </w:p>
          <w:p>
            <w:pPr>
              <w:keepNext w:val="0"/>
              <w:keepLines w:val="0"/>
              <w:pageBreakBefore w:val="0"/>
              <w:wordWrap/>
              <w:overflowPunct/>
              <w:topLinePunct w:val="0"/>
              <w:bidi w:val="0"/>
              <w:spacing w:after="0" w:line="240" w:lineRule="atLeast"/>
              <w:textAlignment w:val="auto"/>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如每年卷还有分册的，将该册的序号加在年号之后，以“：”间隔，如：1980:1</w:t>
            </w:r>
          </w:p>
        </w:tc>
      </w:tr>
    </w:tbl>
    <w:p>
      <w:pPr>
        <w:spacing w:line="500" w:lineRule="exact"/>
        <w:ind w:firstLine="480" w:firstLineChars="200"/>
        <w:rPr>
          <w:rFonts w:hint="eastAsia" w:ascii="仿宋" w:hAnsi="仿宋" w:eastAsia="仿宋" w:cs="仿宋"/>
          <w:b/>
          <w:bCs/>
          <w:color w:val="000000"/>
          <w:sz w:val="24"/>
          <w:szCs w:val="24"/>
          <w:highlight w:val="none"/>
          <w:lang w:val="en-US" w:eastAsia="zh-CN"/>
        </w:rPr>
      </w:pPr>
      <w:r>
        <w:rPr>
          <w:rFonts w:hint="eastAsia" w:ascii="仿宋" w:hAnsi="仿宋" w:eastAsia="仿宋" w:cs="仿宋"/>
          <w:color w:val="000000"/>
          <w:sz w:val="24"/>
          <w:szCs w:val="24"/>
          <w:highlight w:val="none"/>
        </w:rPr>
        <w:t>★</w:t>
      </w:r>
      <w:r>
        <w:rPr>
          <w:rFonts w:hint="eastAsia" w:ascii="仿宋" w:hAnsi="仿宋" w:eastAsia="仿宋" w:cs="仿宋"/>
          <w:b/>
          <w:bCs/>
          <w:color w:val="000000"/>
          <w:sz w:val="24"/>
          <w:szCs w:val="24"/>
          <w:highlight w:val="none"/>
          <w:lang w:val="en-US" w:eastAsia="zh-CN"/>
        </w:rPr>
        <w:t>三</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各包服务要求</w:t>
      </w:r>
    </w:p>
    <w:p>
      <w:pPr>
        <w:spacing w:line="500" w:lineRule="exact"/>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1.供应商提供的图书必须为2022年以来出版或再版的全新正品图书。</w:t>
      </w:r>
    </w:p>
    <w:p>
      <w:pPr>
        <w:spacing w:line="500" w:lineRule="exact"/>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2.提供的商品是经国家批准的出版机构的正式出版物，出版时间为2022年至今；保证师生推荐必购书目到书率90%以上、预订书目订单订书到书率在90%以上、现场购书到书率在95%以上。</w:t>
      </w:r>
    </w:p>
    <w:p>
      <w:pPr>
        <w:spacing w:line="500" w:lineRule="exact"/>
        <w:ind w:firstLine="482" w:firstLineChars="200"/>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四、各包样书（样品）要求</w:t>
      </w:r>
    </w:p>
    <w:p>
      <w:pPr>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投标人提供全加工的样书</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种，并附相应的编目数据（作为样品提供，参与评审，送样时间同开标时间，送样地点同开标地点，样品为明样单独包装提供）（样书的加工的标准和要求应符合本招标文件</w:t>
      </w:r>
      <w:r>
        <w:rPr>
          <w:rFonts w:hint="eastAsia" w:ascii="仿宋" w:hAnsi="仿宋" w:eastAsia="仿宋" w:cs="仿宋"/>
          <w:color w:val="000000"/>
          <w:sz w:val="24"/>
          <w:szCs w:val="24"/>
          <w:highlight w:val="none"/>
          <w:lang w:val="en-US" w:eastAsia="zh-CN"/>
        </w:rPr>
        <w:t>各包对应的加工</w:t>
      </w:r>
      <w:r>
        <w:rPr>
          <w:rFonts w:hint="eastAsia" w:ascii="仿宋" w:hAnsi="仿宋" w:eastAsia="仿宋" w:cs="仿宋"/>
          <w:color w:val="000000"/>
          <w:sz w:val="24"/>
          <w:szCs w:val="24"/>
          <w:highlight w:val="none"/>
        </w:rPr>
        <w:t>要求，评标时评标委员会对投标人提供的样书进行打分；采购活动结束后，对于未中标人提供的样品，应当及时退还或者经未中标人同意后自行处理；对于中标人提供的样品，应当按照招标文件的规定进行保管、封存，并作为履约验收的参考。）</w:t>
      </w:r>
    </w:p>
    <w:p>
      <w:pPr>
        <w:spacing w:line="500" w:lineRule="exact"/>
        <w:ind w:firstLine="480" w:firstLineChars="200"/>
        <w:rPr>
          <w:rFonts w:hint="eastAsia" w:ascii="仿宋" w:hAnsi="仿宋" w:eastAsia="仿宋" w:cs="仿宋"/>
          <w:b/>
          <w:bCs/>
          <w:color w:val="000000"/>
          <w:sz w:val="24"/>
          <w:szCs w:val="24"/>
          <w:highlight w:val="none"/>
          <w:lang w:val="en-US" w:eastAsia="zh-CN"/>
        </w:rPr>
      </w:pPr>
      <w:r>
        <w:rPr>
          <w:rFonts w:hint="eastAsia" w:ascii="仿宋" w:hAnsi="仿宋" w:eastAsia="仿宋" w:cs="仿宋"/>
          <w:color w:val="000000"/>
          <w:sz w:val="24"/>
          <w:szCs w:val="24"/>
          <w:highlight w:val="none"/>
        </w:rPr>
        <w:t>★</w:t>
      </w: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val="en-US" w:eastAsia="zh-CN"/>
        </w:rPr>
        <w:t>各包商务要求</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00" w:lineRule="exact"/>
        <w:ind w:firstLine="482" w:firstLineChars="200"/>
        <w:textAlignment w:val="auto"/>
        <w:rPr>
          <w:rFonts w:hint="eastAsia" w:ascii="仿宋" w:hAnsi="仿宋" w:eastAsia="仿宋" w:cs="仿宋"/>
          <w:b w:val="0"/>
          <w:bCs w:val="0"/>
          <w:color w:val="000000"/>
          <w:sz w:val="24"/>
          <w:highlight w:val="none"/>
          <w:lang w:val="en-US" w:eastAsia="zh-CN"/>
        </w:rPr>
      </w:pPr>
      <w:r>
        <w:rPr>
          <w:rFonts w:hint="eastAsia" w:ascii="仿宋" w:hAnsi="仿宋" w:eastAsia="仿宋" w:cs="仿宋"/>
          <w:b/>
          <w:bCs/>
          <w:color w:val="000000"/>
          <w:kern w:val="2"/>
          <w:sz w:val="24"/>
          <w:szCs w:val="24"/>
          <w:highlight w:val="none"/>
          <w:lang w:val="en-US" w:eastAsia="zh-CN" w:bidi="ar-SA"/>
        </w:rPr>
        <w:t>1.</w:t>
      </w:r>
      <w:r>
        <w:rPr>
          <w:rFonts w:hint="eastAsia" w:ascii="仿宋" w:hAnsi="仿宋" w:eastAsia="仿宋" w:cs="仿宋"/>
          <w:b/>
          <w:bCs/>
          <w:color w:val="000000"/>
          <w:sz w:val="24"/>
          <w:szCs w:val="24"/>
          <w:highlight w:val="none"/>
        </w:rPr>
        <w:t>合同履约期限：</w:t>
      </w:r>
      <w:r>
        <w:rPr>
          <w:rFonts w:hint="eastAsia" w:ascii="仿宋" w:hAnsi="仿宋" w:eastAsia="仿宋" w:cs="仿宋"/>
          <w:b w:val="0"/>
          <w:bCs w:val="0"/>
          <w:color w:val="000000"/>
          <w:sz w:val="24"/>
          <w:szCs w:val="24"/>
          <w:highlight w:val="none"/>
        </w:rPr>
        <w:t>从合同签订日期起为期一年(365个日历天)。所有采购书籍应在2024年11月30日前到馆上架完成验收。</w:t>
      </w:r>
    </w:p>
    <w:p>
      <w:pPr>
        <w:pStyle w:val="2"/>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2</w:t>
      </w:r>
      <w:r>
        <w:rPr>
          <w:rFonts w:hint="eastAsia" w:ascii="仿宋" w:hAnsi="仿宋" w:eastAsia="仿宋" w:cs="仿宋"/>
          <w:b/>
          <w:bCs/>
          <w:color w:val="000000"/>
          <w:sz w:val="24"/>
          <w:szCs w:val="24"/>
          <w:highlight w:val="none"/>
          <w:lang w:eastAsia="zh-CN"/>
        </w:rPr>
        <w:t>.履约地点</w:t>
      </w:r>
      <w:r>
        <w:rPr>
          <w:rFonts w:hint="eastAsia" w:ascii="仿宋" w:hAnsi="仿宋" w:eastAsia="仿宋" w:cs="仿宋"/>
          <w:color w:val="000000"/>
          <w:sz w:val="24"/>
          <w:szCs w:val="24"/>
          <w:highlight w:val="none"/>
        </w:rPr>
        <w:t>：都江堰市天府大道聚源段8号四川工商职业技术学院</w:t>
      </w:r>
    </w:p>
    <w:p>
      <w:pPr>
        <w:pStyle w:val="2"/>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3.支付约定：</w:t>
      </w:r>
      <w:r>
        <w:rPr>
          <w:rFonts w:hint="eastAsia" w:ascii="仿宋" w:hAnsi="仿宋" w:eastAsia="仿宋" w:cs="仿宋"/>
          <w:color w:val="000000"/>
          <w:sz w:val="24"/>
          <w:szCs w:val="24"/>
          <w:highlight w:val="none"/>
        </w:rPr>
        <w:t>一次性付款</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本合同项下所有款项均以人民币支付。</w:t>
      </w:r>
    </w:p>
    <w:p>
      <w:pPr>
        <w:pStyle w:val="2"/>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付款条件：</w:t>
      </w:r>
      <w:r>
        <w:rPr>
          <w:rFonts w:hint="eastAsia" w:ascii="仿宋" w:hAnsi="仿宋" w:eastAsia="仿宋" w:cs="仿宋"/>
          <w:color w:val="000000"/>
          <w:sz w:val="24"/>
          <w:szCs w:val="24"/>
          <w:highlight w:val="none"/>
        </w:rPr>
        <w:t>（1）全部货物入库上架完毕并验收合格之日起，</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接到</w:t>
      </w:r>
      <w:r>
        <w:rPr>
          <w:rFonts w:hint="eastAsia" w:ascii="仿宋" w:hAnsi="仿宋" w:eastAsia="仿宋" w:cs="仿宋"/>
          <w:color w:val="000000"/>
          <w:sz w:val="24"/>
          <w:szCs w:val="24"/>
          <w:highlight w:val="none"/>
          <w:lang w:val="en-US" w:eastAsia="zh-CN"/>
        </w:rPr>
        <w:t>中标人书面申请</w:t>
      </w:r>
      <w:r>
        <w:rPr>
          <w:rFonts w:hint="eastAsia" w:ascii="仿宋" w:hAnsi="仿宋" w:eastAsia="仿宋" w:cs="仿宋"/>
          <w:color w:val="000000"/>
          <w:sz w:val="24"/>
          <w:szCs w:val="24"/>
          <w:highlight w:val="none"/>
        </w:rPr>
        <w:t>与票据凭证资料后的30</w:t>
      </w:r>
      <w:r>
        <w:rPr>
          <w:rFonts w:hint="eastAsia" w:ascii="仿宋" w:hAnsi="仿宋" w:eastAsia="仿宋" w:cs="仿宋"/>
          <w:color w:val="000000"/>
          <w:sz w:val="24"/>
          <w:szCs w:val="24"/>
          <w:highlight w:val="none"/>
          <w:lang w:val="en-US" w:eastAsia="zh-CN"/>
        </w:rPr>
        <w:t>个工作日</w:t>
      </w:r>
      <w:r>
        <w:rPr>
          <w:rFonts w:hint="eastAsia" w:ascii="仿宋" w:hAnsi="仿宋" w:eastAsia="仿宋" w:cs="仿宋"/>
          <w:color w:val="000000"/>
          <w:sz w:val="24"/>
          <w:szCs w:val="24"/>
          <w:highlight w:val="none"/>
        </w:rPr>
        <w:t>内，按照财政性资金支付有关规定，向</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支付合同价款的100%，</w:t>
      </w:r>
      <w:r>
        <w:rPr>
          <w:rFonts w:hint="eastAsia" w:ascii="仿宋" w:hAnsi="仿宋" w:eastAsia="仿宋" w:cs="仿宋"/>
          <w:color w:val="000000"/>
          <w:sz w:val="24"/>
          <w:szCs w:val="24"/>
          <w:highlight w:val="none"/>
          <w:lang w:val="en-US" w:eastAsia="zh-CN"/>
        </w:rPr>
        <w:t>中标人须</w:t>
      </w:r>
      <w:r>
        <w:rPr>
          <w:rFonts w:hint="eastAsia" w:ascii="仿宋" w:hAnsi="仿宋" w:eastAsia="仿宋" w:cs="仿宋"/>
          <w:color w:val="000000"/>
          <w:sz w:val="24"/>
          <w:szCs w:val="24"/>
          <w:highlight w:val="none"/>
        </w:rPr>
        <w:t>提供合法有效的正规增值税普通发票；</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须向</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出具合法有效完整的完税发票及凭证资料进行支付结算。</w:t>
      </w:r>
    </w:p>
    <w:p>
      <w:pPr>
        <w:pStyle w:val="2"/>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4</w:t>
      </w:r>
      <w:r>
        <w:rPr>
          <w:rFonts w:hint="eastAsia" w:ascii="仿宋" w:hAnsi="仿宋" w:eastAsia="仿宋" w:cs="仿宋"/>
          <w:b/>
          <w:bCs/>
          <w:color w:val="000000"/>
          <w:sz w:val="24"/>
          <w:szCs w:val="24"/>
          <w:highlight w:val="none"/>
        </w:rPr>
        <w:t>.验收标准和方法</w:t>
      </w:r>
      <w:r>
        <w:rPr>
          <w:rFonts w:hint="eastAsia" w:ascii="仿宋" w:hAnsi="仿宋" w:eastAsia="仿宋" w:cs="仿宋"/>
          <w:b/>
          <w:bCs/>
          <w:color w:val="000000"/>
          <w:sz w:val="24"/>
          <w:szCs w:val="24"/>
          <w:highlight w:val="none"/>
          <w:lang w:eastAsia="zh-CN"/>
        </w:rPr>
        <w:t>：</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（1）验收组织方式：自行验收</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 是否邀请本项目的其他供应商：否</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 是否邀请专家：是</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 是否邀请服务对象：是</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（5) 是否邀请第三方检测机构：否</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（6) 履约验收程序：一次性验收</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（7) 履约验收时间：项目完成后，供应商提出验收申请之日起15个工作日内组织验收</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（8) 验收组织的其他事项：</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①供应商应在接到采购人通知后，及时送书到馆并上架。验收地点：四川工商职业技术学院图书馆；交付符合图书馆要求的送书清单。</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②在验收图书的过程中，如发现因出版信息不完整造成的不适合本馆收藏，及其他原因造成重订、错订等情况，供应商均应无条件退货。因包装或运输过程造成的图书质量问题或损失，由投标人自行负责。</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③供应商必须按照采购人订购的图书品种、数量及时供货，预订书目订单订书到书率在90%以上、现场购书到书率在95%以上。</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（9) 技术履约验收内容：按国家有关规定以及采购人招标文件的采购项目服务、合同主要内容及其他商务要求、供应商的投标文件及承诺与合同约定标准进行验收；双方如对采购项目服务、合同主要内容及其他商务要求的约定标准有相互抵触或异议的事项，由采购人在投标文件与招标文件中按采购项目服务、合同主要内容及其他商务要求比较优胜的原则确定该项的约定标准进行验收；</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10)商务履约验收内容：按国家有关规定以及采购人招标文件的采购项目服务、合同主要内容及其他商务要求、供应商的投标文件及承诺与合同约定标准进行验收；双方如对采购项目服务、合同主要内容及其他商务要求的约定标准有相互抵触或异议的事项，由采购人在投标文件与招标文件中按采购项目服务、合同主要内容及其他商务要求比较优胜的原则确定该项的约定标准进行验收；</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（11) 履约验收标准：①按国家有关规定以及采购人招标文件的采购项目服务、合同主要内容及其他商务要求、供应商的投标文件及承诺与合同约定标准进行验收；双方如对采购项目服务、合同主要内容及其他商务要求的约定标准有相互抵触或异议的事项，由采购人在投标文件与招标文件中按采购项目服务、合同主要内容及其他商务要求比较优胜的原则确定该项的约定标准进行验收，其他未尽事宜，应按照财库【2016】205号文件及相关法律法规，由采购人组织验收，验收标准以招标文件和中标供应商投标文件为标准。</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（12) 履约验收其他事项：如质量验收合格，双方签署质量验收报告。 </w:t>
      </w:r>
    </w:p>
    <w:p>
      <w:pPr>
        <w:pStyle w:val="2"/>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.包装方式及运输</w:t>
      </w:r>
      <w:r>
        <w:rPr>
          <w:rFonts w:hint="eastAsia" w:ascii="仿宋" w:hAnsi="仿宋" w:eastAsia="仿宋" w:cs="仿宋"/>
          <w:b/>
          <w:bCs/>
          <w:color w:val="000000"/>
          <w:sz w:val="24"/>
          <w:szCs w:val="24"/>
          <w:highlight w:val="none"/>
          <w:lang w:eastAsia="zh-CN"/>
        </w:rPr>
        <w:t>：</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若项目中涉及商品包装和快递包装的应符合《商品包装政府采购需求标准（试行）》、《快递包装政府采购需求标准（试行）》的通知（财办库〔2020〕123号）的要求。</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00" w:lineRule="exact"/>
        <w:ind w:firstLine="482" w:firstLineChars="200"/>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6.</w:t>
      </w:r>
      <w:r>
        <w:rPr>
          <w:rFonts w:hint="eastAsia" w:ascii="仿宋" w:hAnsi="仿宋" w:eastAsia="仿宋" w:cs="仿宋"/>
          <w:b/>
          <w:bCs/>
          <w:color w:val="000000"/>
          <w:sz w:val="24"/>
          <w:szCs w:val="24"/>
          <w:highlight w:val="none"/>
        </w:rPr>
        <w:t>图书质量</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提供的图书必须是从全国各出版社进货的正版图书，确保图书质量。若投标人向招标人提供盗版图书以及其他非法出版物，由此引起的一切经济责任和法律后果均由投标单位承担，并且招标单位有权拒付投标单位所有书款并终止合作协议。</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图书定价须正规渠道正规定价，不得出现不实定价。</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本次招标采购的图书的印刷质量执行《中华人民共和国产品质量法》及新闻出版总署发布的相关规定。投标人必须保证图书进货质量，严格从国家正规出版社订购合法出版物。投标人所供图书出现开胶、缺页、倒装等质量问题，必须在三个工作日内负责调换。</w:t>
      </w:r>
    </w:p>
    <w:p>
      <w:pPr>
        <w:pStyle w:val="2"/>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7</w:t>
      </w:r>
      <w:r>
        <w:rPr>
          <w:rFonts w:hint="eastAsia" w:ascii="仿宋" w:hAnsi="仿宋" w:eastAsia="仿宋" w:cs="仿宋"/>
          <w:b/>
          <w:bCs/>
          <w:color w:val="000000"/>
          <w:sz w:val="24"/>
          <w:szCs w:val="24"/>
          <w:highlight w:val="none"/>
        </w:rPr>
        <w:t>.违约责任</w:t>
      </w:r>
      <w:r>
        <w:rPr>
          <w:rFonts w:hint="eastAsia" w:ascii="仿宋" w:hAnsi="仿宋" w:eastAsia="仿宋" w:cs="仿宋"/>
          <w:b/>
          <w:bCs/>
          <w:color w:val="000000"/>
          <w:sz w:val="24"/>
          <w:szCs w:val="24"/>
          <w:highlight w:val="none"/>
          <w:lang w:eastAsia="zh-CN"/>
        </w:rPr>
        <w:t>：</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 xml:space="preserve">违约责任 </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无正当理由拒收</w:t>
      </w:r>
      <w:r>
        <w:rPr>
          <w:rFonts w:hint="eastAsia" w:ascii="仿宋" w:hAnsi="仿宋" w:eastAsia="仿宋" w:cs="仿宋"/>
          <w:color w:val="000000"/>
          <w:sz w:val="24"/>
          <w:szCs w:val="24"/>
          <w:highlight w:val="none"/>
          <w:lang w:val="en-US" w:eastAsia="zh-CN"/>
        </w:rPr>
        <w:t>图书</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应偿付</w:t>
      </w:r>
      <w:r>
        <w:rPr>
          <w:rFonts w:hint="eastAsia" w:ascii="仿宋" w:hAnsi="仿宋" w:eastAsia="仿宋" w:cs="仿宋"/>
          <w:color w:val="000000"/>
          <w:sz w:val="24"/>
          <w:szCs w:val="24"/>
          <w:highlight w:val="none"/>
          <w:u w:val="single"/>
        </w:rPr>
        <w:t>合同总价百分之十</w:t>
      </w:r>
      <w:r>
        <w:rPr>
          <w:rFonts w:hint="eastAsia" w:ascii="仿宋" w:hAnsi="仿宋" w:eastAsia="仿宋" w:cs="仿宋"/>
          <w:color w:val="000000"/>
          <w:sz w:val="24"/>
          <w:szCs w:val="24"/>
          <w:highlight w:val="none"/>
        </w:rPr>
        <w:t xml:space="preserve">的违约金。 </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偿付的违约金不足以弥补</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损失的，还应按</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损失尚未弥补的部分，支付赔偿金给</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 xml:space="preserve">。 </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 xml:space="preserve">违约责任 </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交付的</w:t>
      </w:r>
      <w:r>
        <w:rPr>
          <w:rFonts w:hint="eastAsia" w:ascii="仿宋" w:hAnsi="仿宋" w:eastAsia="仿宋" w:cs="仿宋"/>
          <w:color w:val="000000"/>
          <w:sz w:val="24"/>
          <w:szCs w:val="24"/>
          <w:highlight w:val="none"/>
          <w:lang w:val="en-US" w:eastAsia="zh-CN"/>
        </w:rPr>
        <w:t>图书</w:t>
      </w:r>
      <w:r>
        <w:rPr>
          <w:rFonts w:hint="eastAsia" w:ascii="仿宋" w:hAnsi="仿宋" w:eastAsia="仿宋" w:cs="仿宋"/>
          <w:color w:val="000000"/>
          <w:sz w:val="24"/>
          <w:szCs w:val="24"/>
          <w:highlight w:val="none"/>
        </w:rPr>
        <w:t>质量不符合合同规定的，</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应向</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支付</w:t>
      </w:r>
      <w:r>
        <w:rPr>
          <w:rFonts w:hint="eastAsia" w:ascii="仿宋" w:hAnsi="仿宋" w:eastAsia="仿宋" w:cs="仿宋"/>
          <w:color w:val="000000"/>
          <w:sz w:val="24"/>
          <w:szCs w:val="24"/>
          <w:highlight w:val="none"/>
          <w:u w:val="single"/>
        </w:rPr>
        <w:t>合同总价的百分之十</w:t>
      </w:r>
      <w:r>
        <w:rPr>
          <w:rFonts w:hint="eastAsia" w:ascii="仿宋" w:hAnsi="仿宋" w:eastAsia="仿宋" w:cs="仿宋"/>
          <w:color w:val="000000"/>
          <w:sz w:val="24"/>
          <w:szCs w:val="24"/>
          <w:highlight w:val="none"/>
        </w:rPr>
        <w:t>的违约金，并须在合同规定的交货时间内更换合格</w:t>
      </w:r>
      <w:r>
        <w:rPr>
          <w:rFonts w:hint="eastAsia" w:ascii="仿宋" w:hAnsi="仿宋" w:eastAsia="仿宋" w:cs="仿宋"/>
          <w:color w:val="000000"/>
          <w:sz w:val="24"/>
          <w:szCs w:val="24"/>
          <w:highlight w:val="none"/>
          <w:lang w:val="en-US" w:eastAsia="zh-CN"/>
        </w:rPr>
        <w:t>且正版</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图书</w:t>
      </w:r>
      <w:r>
        <w:rPr>
          <w:rFonts w:hint="eastAsia" w:ascii="仿宋" w:hAnsi="仿宋" w:eastAsia="仿宋" w:cs="仿宋"/>
          <w:color w:val="000000"/>
          <w:sz w:val="24"/>
          <w:szCs w:val="24"/>
          <w:highlight w:val="none"/>
        </w:rPr>
        <w:t>给</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，否则，视作</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不能交付</w:t>
      </w:r>
      <w:r>
        <w:rPr>
          <w:rFonts w:hint="eastAsia" w:ascii="仿宋" w:hAnsi="仿宋" w:eastAsia="仿宋" w:cs="仿宋"/>
          <w:color w:val="000000"/>
          <w:sz w:val="24"/>
          <w:szCs w:val="24"/>
          <w:highlight w:val="none"/>
          <w:lang w:val="en-US" w:eastAsia="zh-CN"/>
        </w:rPr>
        <w:t>图书</w:t>
      </w:r>
      <w:r>
        <w:rPr>
          <w:rFonts w:hint="eastAsia" w:ascii="仿宋" w:hAnsi="仿宋" w:eastAsia="仿宋" w:cs="仿宋"/>
          <w:color w:val="000000"/>
          <w:sz w:val="24"/>
          <w:szCs w:val="24"/>
          <w:highlight w:val="none"/>
        </w:rPr>
        <w:t>而违约，按本条本款下述第“（2）”项规定由</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 xml:space="preserve">偿付违约赔偿金给甲方。 </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不能交付</w:t>
      </w:r>
      <w:r>
        <w:rPr>
          <w:rFonts w:hint="eastAsia" w:ascii="仿宋" w:hAnsi="仿宋" w:eastAsia="仿宋" w:cs="仿宋"/>
          <w:color w:val="000000"/>
          <w:sz w:val="24"/>
          <w:szCs w:val="24"/>
          <w:highlight w:val="none"/>
          <w:lang w:val="en-US" w:eastAsia="zh-CN"/>
        </w:rPr>
        <w:t>图书</w:t>
      </w:r>
      <w:r>
        <w:rPr>
          <w:rFonts w:hint="eastAsia" w:ascii="仿宋" w:hAnsi="仿宋" w:eastAsia="仿宋" w:cs="仿宋"/>
          <w:color w:val="000000"/>
          <w:sz w:val="24"/>
          <w:szCs w:val="24"/>
          <w:highlight w:val="none"/>
        </w:rPr>
        <w:t>或逾期交付</w:t>
      </w:r>
      <w:r>
        <w:rPr>
          <w:rFonts w:hint="eastAsia" w:ascii="仿宋" w:hAnsi="仿宋" w:eastAsia="仿宋" w:cs="仿宋"/>
          <w:color w:val="000000"/>
          <w:sz w:val="24"/>
          <w:szCs w:val="24"/>
          <w:highlight w:val="none"/>
          <w:lang w:val="en-US" w:eastAsia="zh-CN"/>
        </w:rPr>
        <w:t>图书</w:t>
      </w:r>
      <w:r>
        <w:rPr>
          <w:rFonts w:hint="eastAsia" w:ascii="仿宋" w:hAnsi="仿宋" w:eastAsia="仿宋" w:cs="仿宋"/>
          <w:color w:val="000000"/>
          <w:sz w:val="24"/>
          <w:szCs w:val="24"/>
          <w:highlight w:val="none"/>
        </w:rPr>
        <w:t>而违约的，除应及时交足</w:t>
      </w:r>
      <w:r>
        <w:rPr>
          <w:rFonts w:hint="eastAsia" w:ascii="仿宋" w:hAnsi="仿宋" w:eastAsia="仿宋" w:cs="仿宋"/>
          <w:color w:val="000000"/>
          <w:sz w:val="24"/>
          <w:szCs w:val="24"/>
          <w:highlight w:val="none"/>
          <w:lang w:val="en-US" w:eastAsia="zh-CN"/>
        </w:rPr>
        <w:t>图书</w:t>
      </w:r>
      <w:r>
        <w:rPr>
          <w:rFonts w:hint="eastAsia" w:ascii="仿宋" w:hAnsi="仿宋" w:eastAsia="仿宋" w:cs="仿宋"/>
          <w:color w:val="000000"/>
          <w:sz w:val="24"/>
          <w:szCs w:val="24"/>
          <w:highlight w:val="none"/>
        </w:rPr>
        <w:t>外，应向</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偿付逾期交货部分货款总额的</w:t>
      </w:r>
      <w:r>
        <w:rPr>
          <w:rFonts w:hint="eastAsia" w:ascii="仿宋" w:hAnsi="仿宋" w:eastAsia="仿宋" w:cs="仿宋"/>
          <w:color w:val="000000"/>
          <w:sz w:val="24"/>
          <w:szCs w:val="24"/>
          <w:highlight w:val="none"/>
          <w:u w:val="single"/>
        </w:rPr>
        <w:t>万分之五/天</w:t>
      </w:r>
      <w:r>
        <w:rPr>
          <w:rFonts w:hint="eastAsia" w:ascii="仿宋" w:hAnsi="仿宋" w:eastAsia="仿宋" w:cs="仿宋"/>
          <w:color w:val="000000"/>
          <w:sz w:val="24"/>
          <w:szCs w:val="24"/>
          <w:highlight w:val="none"/>
        </w:rPr>
        <w:t>的违约金；逾期交货超过30天，</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有权终止合同，</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则应按</w:t>
      </w:r>
      <w:r>
        <w:rPr>
          <w:rFonts w:hint="eastAsia" w:ascii="仿宋" w:hAnsi="仿宋" w:eastAsia="仿宋" w:cs="仿宋"/>
          <w:color w:val="000000"/>
          <w:sz w:val="24"/>
          <w:szCs w:val="24"/>
          <w:highlight w:val="none"/>
          <w:u w:val="single"/>
        </w:rPr>
        <w:t>合同总价的百分之二十</w:t>
      </w:r>
      <w:r>
        <w:rPr>
          <w:rFonts w:hint="eastAsia" w:ascii="仿宋" w:hAnsi="仿宋" w:eastAsia="仿宋" w:cs="仿宋"/>
          <w:color w:val="000000"/>
          <w:sz w:val="24"/>
          <w:szCs w:val="24"/>
          <w:highlight w:val="none"/>
        </w:rPr>
        <w:t>的款额向</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 xml:space="preserve">支付违约金。 </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若采购人发现中标人提供的图书中有盗版书籍</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有权终止合同，</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则应按</w:t>
      </w:r>
      <w:r>
        <w:rPr>
          <w:rFonts w:hint="eastAsia" w:ascii="仿宋" w:hAnsi="仿宋" w:eastAsia="仿宋" w:cs="仿宋"/>
          <w:color w:val="000000"/>
          <w:sz w:val="24"/>
          <w:szCs w:val="24"/>
          <w:highlight w:val="none"/>
          <w:u w:val="single"/>
        </w:rPr>
        <w:t>合同总价的百分之</w:t>
      </w:r>
      <w:r>
        <w:rPr>
          <w:rFonts w:hint="eastAsia" w:ascii="仿宋" w:hAnsi="仿宋" w:eastAsia="仿宋" w:cs="仿宋"/>
          <w:color w:val="000000"/>
          <w:sz w:val="24"/>
          <w:szCs w:val="24"/>
          <w:highlight w:val="none"/>
          <w:u w:val="single"/>
          <w:lang w:val="en-US" w:eastAsia="zh-CN"/>
        </w:rPr>
        <w:t>五十</w:t>
      </w:r>
      <w:r>
        <w:rPr>
          <w:rFonts w:hint="eastAsia" w:ascii="仿宋" w:hAnsi="仿宋" w:eastAsia="仿宋" w:cs="仿宋"/>
          <w:color w:val="000000"/>
          <w:sz w:val="24"/>
          <w:szCs w:val="24"/>
          <w:highlight w:val="none"/>
        </w:rPr>
        <w:t>的款额向</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 xml:space="preserve">支付违约金。 </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保证本合同</w:t>
      </w:r>
      <w:r>
        <w:rPr>
          <w:rFonts w:hint="eastAsia" w:ascii="仿宋" w:hAnsi="仿宋" w:eastAsia="仿宋" w:cs="仿宋"/>
          <w:color w:val="000000"/>
          <w:sz w:val="24"/>
          <w:szCs w:val="24"/>
          <w:highlight w:val="none"/>
          <w:lang w:val="en-US" w:eastAsia="zh-CN"/>
        </w:rPr>
        <w:t>图书</w:t>
      </w:r>
      <w:r>
        <w:rPr>
          <w:rFonts w:hint="eastAsia" w:ascii="仿宋" w:hAnsi="仿宋" w:eastAsia="仿宋" w:cs="仿宋"/>
          <w:color w:val="000000"/>
          <w:sz w:val="24"/>
          <w:szCs w:val="24"/>
          <w:highlight w:val="none"/>
        </w:rPr>
        <w:t>的权利无瑕疵，包括货物所有权及知识产权等权利无瑕疵。如任何第三方经法院（或仲裁机构）裁决有权对上述货物主张权利或国家机关依法对货物进行没收查处的，</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应按</w:t>
      </w:r>
      <w:r>
        <w:rPr>
          <w:rFonts w:hint="eastAsia" w:ascii="仿宋" w:hAnsi="仿宋" w:eastAsia="仿宋" w:cs="仿宋"/>
          <w:color w:val="000000"/>
          <w:sz w:val="24"/>
          <w:szCs w:val="24"/>
          <w:highlight w:val="none"/>
          <w:u w:val="single"/>
        </w:rPr>
        <w:t>合同总价的百分之二十</w:t>
      </w:r>
      <w:r>
        <w:rPr>
          <w:rFonts w:hint="eastAsia" w:ascii="仿宋" w:hAnsi="仿宋" w:eastAsia="仿宋" w:cs="仿宋"/>
          <w:color w:val="000000"/>
          <w:sz w:val="24"/>
          <w:szCs w:val="24"/>
          <w:highlight w:val="none"/>
        </w:rPr>
        <w:t>向</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支付违约金并赔偿因此给</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 xml:space="preserve">造成的一切损失。 </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rPr>
        <w:t>偿付的违约金不足以弥补</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损失的，还应按</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损失尚未弥补的部分，支付赔偿金给</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）其他违约责任，按照《中华人民共和国民法典》有关规定处理。</w:t>
      </w:r>
    </w:p>
    <w:p>
      <w:pPr>
        <w:pStyle w:val="2"/>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8</w:t>
      </w:r>
      <w:r>
        <w:rPr>
          <w:rFonts w:hint="eastAsia" w:ascii="仿宋" w:hAnsi="仿宋" w:eastAsia="仿宋" w:cs="仿宋"/>
          <w:b/>
          <w:bCs/>
          <w:color w:val="000000"/>
          <w:sz w:val="24"/>
          <w:szCs w:val="24"/>
          <w:highlight w:val="none"/>
        </w:rPr>
        <w:t>.不可抗力事件处理：</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（1）在合同有效期内，任何一方因不可抗力事件导致不能履行合同，则合同履行期可延长，其延长期与不可抗力影响期相同。</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（2）不可抗力事件发生后，应立即通知对方，并寄送有关权威机构出具的证明。</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（3）不可抗力事件延续60天以上，双方应通过友好协商，确定是否继续履行合同。 </w:t>
      </w:r>
    </w:p>
    <w:p>
      <w:pPr>
        <w:pStyle w:val="2"/>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9</w:t>
      </w:r>
      <w:r>
        <w:rPr>
          <w:rFonts w:hint="eastAsia" w:ascii="仿宋" w:hAnsi="仿宋" w:eastAsia="仿宋" w:cs="仿宋"/>
          <w:b/>
          <w:bCs/>
          <w:color w:val="000000"/>
          <w:sz w:val="24"/>
          <w:szCs w:val="24"/>
          <w:highlight w:val="none"/>
        </w:rPr>
        <w:t>.无瑕疵条款：</w:t>
      </w:r>
      <w:r>
        <w:rPr>
          <w:rFonts w:hint="eastAsia" w:ascii="仿宋" w:hAnsi="仿宋" w:eastAsia="仿宋" w:cs="仿宋"/>
          <w:color w:val="000000"/>
          <w:sz w:val="24"/>
          <w:szCs w:val="24"/>
          <w:highlight w:val="none"/>
        </w:rPr>
        <w:t>供应商应保证合同货物的权利无瑕疵，权属清楚，无任何抵押、查封等产权瑕疵。如有权利瑕疵，则视为供应商违约，供应商应负担由此而产生的一切损失。</w:t>
      </w:r>
    </w:p>
    <w:p>
      <w:pPr>
        <w:pStyle w:val="2"/>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10</w:t>
      </w:r>
      <w:r>
        <w:rPr>
          <w:rFonts w:hint="eastAsia" w:ascii="仿宋" w:hAnsi="仿宋" w:eastAsia="仿宋" w:cs="仿宋"/>
          <w:b/>
          <w:bCs/>
          <w:color w:val="000000"/>
          <w:sz w:val="24"/>
          <w:szCs w:val="24"/>
          <w:highlight w:val="none"/>
        </w:rPr>
        <w:t>.知识产权归属和处理方式：</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（2）如采用投标人所不拥有的知识产权，则在投标报价中必须包括合法使用该知识产权的相关费用。</w:t>
      </w:r>
    </w:p>
    <w:p>
      <w:pPr>
        <w:pStyle w:val="2"/>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11</w:t>
      </w:r>
      <w:r>
        <w:rPr>
          <w:rFonts w:hint="eastAsia" w:ascii="仿宋" w:hAnsi="仿宋" w:eastAsia="仿宋" w:cs="仿宋"/>
          <w:b/>
          <w:bCs/>
          <w:color w:val="000000"/>
          <w:sz w:val="24"/>
          <w:szCs w:val="24"/>
          <w:highlight w:val="none"/>
        </w:rPr>
        <w:t>.其它需要说明的事项：</w:t>
      </w:r>
      <w:r>
        <w:rPr>
          <w:rFonts w:hint="eastAsia" w:ascii="仿宋" w:hAnsi="仿宋" w:eastAsia="仿宋" w:cs="仿宋"/>
          <w:color w:val="000000"/>
          <w:sz w:val="24"/>
          <w:szCs w:val="24"/>
          <w:highlight w:val="none"/>
        </w:rPr>
        <w:t>因不可抗力导致双方或一方不能履行或不能完全履行合同约定的有关业务时，采购人和中标人双方相互不承担违约责任。但如遇有不可抗力的一方或双方应于不可抗力发生后</w:t>
      </w:r>
      <w:r>
        <w:rPr>
          <w:rFonts w:hint="eastAsia" w:ascii="仿宋" w:hAnsi="仿宋" w:eastAsia="仿宋" w:cs="仿宋"/>
          <w:color w:val="000000"/>
          <w:sz w:val="24"/>
          <w:szCs w:val="24"/>
          <w:highlight w:val="none"/>
          <w:u w:val="single"/>
        </w:rPr>
        <w:t>15</w:t>
      </w:r>
      <w:r>
        <w:rPr>
          <w:rFonts w:hint="eastAsia" w:ascii="仿宋" w:hAnsi="仿宋" w:eastAsia="仿宋" w:cs="仿宋"/>
          <w:color w:val="000000"/>
          <w:sz w:val="24"/>
          <w:szCs w:val="24"/>
          <w:highlight w:val="none"/>
          <w:u w:val="single"/>
          <w:lang w:eastAsia="zh-CN"/>
        </w:rPr>
        <w:t>个</w:t>
      </w:r>
      <w:r>
        <w:rPr>
          <w:rFonts w:hint="eastAsia" w:ascii="仿宋" w:hAnsi="仿宋" w:eastAsia="仿宋" w:cs="仿宋"/>
          <w:color w:val="000000"/>
          <w:sz w:val="24"/>
          <w:szCs w:val="24"/>
          <w:highlight w:val="none"/>
          <w:u w:val="single"/>
        </w:rPr>
        <w:t>日</w:t>
      </w:r>
      <w:r>
        <w:rPr>
          <w:rFonts w:hint="eastAsia" w:ascii="仿宋" w:hAnsi="仿宋" w:eastAsia="仿宋" w:cs="仿宋"/>
          <w:color w:val="000000"/>
          <w:sz w:val="24"/>
          <w:szCs w:val="24"/>
          <w:highlight w:val="none"/>
          <w:u w:val="single"/>
          <w:lang w:val="en-US" w:eastAsia="zh-CN"/>
        </w:rPr>
        <w:t>历天</w:t>
      </w:r>
      <w:r>
        <w:rPr>
          <w:rFonts w:hint="eastAsia" w:ascii="仿宋" w:hAnsi="仿宋" w:eastAsia="仿宋" w:cs="仿宋"/>
          <w:color w:val="000000"/>
          <w:sz w:val="24"/>
          <w:szCs w:val="24"/>
          <w:highlight w:val="none"/>
        </w:rPr>
        <w:t>内将情况告知对方，并提供有关部门的证明。在不可抗力影响消除后的合理时间内，一方或双方应当继续履行协议。</w:t>
      </w:r>
    </w:p>
    <w:p>
      <w:pPr>
        <w:pStyle w:val="2"/>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12.</w:t>
      </w:r>
      <w:r>
        <w:rPr>
          <w:rFonts w:hint="eastAsia" w:ascii="仿宋" w:hAnsi="仿宋" w:eastAsia="仿宋" w:cs="仿宋"/>
          <w:b/>
          <w:bCs/>
          <w:color w:val="000000"/>
          <w:sz w:val="24"/>
          <w:szCs w:val="24"/>
          <w:highlight w:val="none"/>
        </w:rPr>
        <w:t>解决争议的方式</w:t>
      </w:r>
      <w:r>
        <w:rPr>
          <w:rFonts w:hint="eastAsia" w:ascii="仿宋" w:hAnsi="仿宋" w:eastAsia="仿宋" w:cs="仿宋"/>
          <w:color w:val="000000"/>
          <w:sz w:val="24"/>
          <w:szCs w:val="24"/>
          <w:highlight w:val="none"/>
        </w:rPr>
        <w:t xml:space="preserve"> ①因货物的质量问题发生争议，由质量技术监督部门或其指定的质量鉴定机构进行质量鉴定。货物符合质量标准的，鉴定费由采购人承担；货物不符合质量标准的，鉴定费由中标人承担。②合同履行期间，若双方发生争议，可协商或由有关部门调解解决，协商或调解不成的，向</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所在地人民法院起诉。</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其他要求</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投标人拟定的项目实施方案，包括：</w:t>
      </w:r>
      <w:r>
        <w:rPr>
          <w:rFonts w:hint="eastAsia" w:ascii="仿宋" w:hAnsi="仿宋" w:eastAsia="仿宋" w:cs="仿宋"/>
          <w:color w:val="000000"/>
          <w:sz w:val="24"/>
          <w:szCs w:val="24"/>
          <w:highlight w:val="none"/>
          <w:lang w:val="en-US" w:eastAsia="zh-CN"/>
        </w:rPr>
        <w:t>①</w:t>
      </w:r>
      <w:r>
        <w:rPr>
          <w:rFonts w:hint="eastAsia" w:ascii="仿宋" w:hAnsi="仿宋" w:eastAsia="仿宋" w:cs="仿宋"/>
          <w:color w:val="000000"/>
          <w:sz w:val="24"/>
          <w:szCs w:val="24"/>
          <w:highlight w:val="none"/>
        </w:rPr>
        <w:t>图书采购方案</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②</w:t>
      </w:r>
      <w:r>
        <w:rPr>
          <w:rFonts w:hint="eastAsia" w:ascii="仿宋" w:hAnsi="仿宋" w:eastAsia="仿宋" w:cs="仿宋"/>
          <w:color w:val="000000"/>
          <w:sz w:val="24"/>
          <w:szCs w:val="24"/>
          <w:highlight w:val="none"/>
        </w:rPr>
        <w:t>实施进度方案</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③</w:t>
      </w:r>
      <w:r>
        <w:rPr>
          <w:rFonts w:hint="eastAsia" w:ascii="仿宋" w:hAnsi="仿宋" w:eastAsia="仿宋" w:cs="仿宋"/>
          <w:color w:val="000000"/>
          <w:sz w:val="24"/>
          <w:szCs w:val="24"/>
          <w:highlight w:val="none"/>
        </w:rPr>
        <w:t>配送方案</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④</w:t>
      </w:r>
      <w:r>
        <w:rPr>
          <w:rFonts w:hint="eastAsia" w:ascii="仿宋" w:hAnsi="仿宋" w:eastAsia="仿宋" w:cs="仿宋"/>
          <w:color w:val="000000"/>
          <w:sz w:val="24"/>
          <w:szCs w:val="24"/>
          <w:highlight w:val="none"/>
        </w:rPr>
        <w:t>图书质量保证措施及运输方案</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⑤</w:t>
      </w:r>
      <w:r>
        <w:rPr>
          <w:rFonts w:hint="eastAsia" w:ascii="仿宋" w:hAnsi="仿宋" w:eastAsia="仿宋" w:cs="仿宋"/>
          <w:color w:val="000000"/>
          <w:sz w:val="24"/>
          <w:szCs w:val="24"/>
          <w:highlight w:val="none"/>
        </w:rPr>
        <w:t>图书加工方案。</w:t>
      </w:r>
      <w:r>
        <w:rPr>
          <w:rFonts w:hint="eastAsia" w:ascii="仿宋" w:hAnsi="仿宋" w:eastAsia="仿宋" w:cs="仿宋"/>
          <w:color w:val="000000"/>
          <w:sz w:val="24"/>
          <w:szCs w:val="24"/>
          <w:highlight w:val="none"/>
          <w:lang w:val="en-US" w:eastAsia="zh-CN"/>
        </w:rPr>
        <w:t>⑥</w:t>
      </w:r>
      <w:r>
        <w:rPr>
          <w:rFonts w:hint="eastAsia" w:ascii="仿宋" w:hAnsi="仿宋" w:eastAsia="仿宋" w:cs="仿宋"/>
          <w:color w:val="000000"/>
          <w:sz w:val="24"/>
          <w:szCs w:val="24"/>
          <w:highlight w:val="none"/>
        </w:rPr>
        <w:t>图书上架方案</w:t>
      </w:r>
      <w:r>
        <w:rPr>
          <w:rFonts w:hint="eastAsia" w:ascii="仿宋" w:hAnsi="仿宋" w:eastAsia="仿宋" w:cs="仿宋"/>
          <w:color w:val="000000"/>
          <w:sz w:val="24"/>
          <w:szCs w:val="24"/>
          <w:highlight w:val="none"/>
          <w:lang w:eastAsia="zh-CN"/>
        </w:rPr>
        <w:t>。</w:t>
      </w:r>
    </w:p>
    <w:p>
      <w:pPr>
        <w:pStyle w:val="2"/>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（2）履约要求：1、投标人提供类似的业绩；2、拟派专业人员为本项目提供服务；3、</w:t>
      </w:r>
      <w:r>
        <w:rPr>
          <w:rFonts w:hint="eastAsia" w:ascii="仿宋" w:hAnsi="仿宋" w:eastAsia="仿宋" w:cs="仿宋"/>
          <w:color w:val="000000"/>
          <w:sz w:val="24"/>
          <w:szCs w:val="24"/>
          <w:highlight w:val="none"/>
        </w:rPr>
        <w:t>投标人</w:t>
      </w:r>
      <w:r>
        <w:rPr>
          <w:rFonts w:hint="eastAsia" w:ascii="仿宋" w:hAnsi="仿宋" w:eastAsia="仿宋" w:cs="仿宋"/>
          <w:color w:val="000000"/>
          <w:sz w:val="24"/>
          <w:szCs w:val="24"/>
          <w:highlight w:val="none"/>
          <w:lang w:val="en-US" w:eastAsia="zh-CN"/>
        </w:rPr>
        <w:t>提供</w:t>
      </w:r>
      <w:r>
        <w:rPr>
          <w:rFonts w:hint="eastAsia" w:ascii="仿宋" w:hAnsi="仿宋" w:eastAsia="仿宋" w:cs="仿宋"/>
          <w:color w:val="000000"/>
          <w:sz w:val="24"/>
          <w:szCs w:val="24"/>
          <w:highlight w:val="none"/>
        </w:rPr>
        <w:t>重点出版社授权书或合作协议</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4、提供现场采购服务方案；5、投标人具备到货保障能力。</w:t>
      </w:r>
    </w:p>
    <w:p>
      <w:pPr>
        <w:spacing w:line="400" w:lineRule="exact"/>
        <w:ind w:firstLine="480" w:firstLineChars="200"/>
        <w:rPr>
          <w:rFonts w:hint="eastAsia" w:ascii="仿宋" w:hAnsi="仿宋" w:eastAsia="仿宋" w:cs="仿宋"/>
          <w:b/>
          <w:color w:val="000000"/>
          <w:sz w:val="24"/>
          <w:highlight w:val="none"/>
          <w:lang w:val="en-US" w:eastAsia="zh-CN"/>
        </w:rPr>
      </w:pPr>
      <w:r>
        <w:rPr>
          <w:rFonts w:hint="eastAsia" w:ascii="仿宋" w:hAnsi="仿宋" w:eastAsia="仿宋" w:cs="仿宋"/>
          <w:color w:val="000000"/>
          <w:sz w:val="24"/>
          <w:highlight w:val="none"/>
        </w:rPr>
        <w:t>注：本章“★”号条款为本项目的实质性要求条款供应商不满足的作</w:t>
      </w:r>
      <w:r>
        <w:rPr>
          <w:rFonts w:hint="eastAsia" w:ascii="仿宋" w:hAnsi="仿宋" w:eastAsia="仿宋" w:cs="仿宋"/>
          <w:color w:val="000000"/>
          <w:sz w:val="24"/>
          <w:highlight w:val="none"/>
          <w:lang w:eastAsia="zh-CN"/>
        </w:rPr>
        <w:t>无</w:t>
      </w:r>
      <w:r>
        <w:rPr>
          <w:rFonts w:hint="eastAsia" w:ascii="仿宋" w:hAnsi="仿宋" w:eastAsia="仿宋" w:cs="仿宋"/>
          <w:color w:val="000000"/>
          <w:sz w:val="24"/>
          <w:highlight w:val="none"/>
        </w:rPr>
        <w:t>效</w:t>
      </w:r>
      <w:r>
        <w:rPr>
          <w:rFonts w:hint="eastAsia" w:ascii="仿宋" w:hAnsi="仿宋" w:eastAsia="仿宋" w:cs="仿宋"/>
          <w:color w:val="000000"/>
          <w:sz w:val="24"/>
          <w:highlight w:val="none"/>
          <w:lang w:eastAsia="zh-CN"/>
        </w:rPr>
        <w:t>投标</w:t>
      </w:r>
      <w:r>
        <w:rPr>
          <w:rFonts w:hint="eastAsia" w:ascii="仿宋" w:hAnsi="仿宋" w:eastAsia="仿宋" w:cs="仿宋"/>
          <w:color w:val="000000"/>
          <w:sz w:val="24"/>
          <w:highlight w:val="none"/>
        </w:rPr>
        <w:t>处理。</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401D10DD"/>
    <w:rsid w:val="52AF2069"/>
    <w:rsid w:val="5B4F43E9"/>
    <w:rsid w:val="61A67FB9"/>
    <w:rsid w:val="73697BBA"/>
    <w:rsid w:val="7BC40083"/>
    <w:rsid w:val="7D0A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spacing w:after="120" w:line="240" w:lineRule="auto"/>
      <w:jc w:val="left"/>
    </w:pPr>
    <w:rPr>
      <w:rFonts w:ascii="Times New Roman" w:hAnsi="Times New Roma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2024-07-03T07:53:24Z</dcterms:created>
  <dc:creator>果占山</dc:creator>
  <cp:lastModifiedBy>JK</cp:lastModifiedBy>
  <dcterms:modified xsi:type="dcterms:W3CDTF">2024-07-03T07:54:18Z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A86429177F944F1E9651687F277EF068_12</vt:lpwstr>
  </property>
</Properties>
</file>