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color w:val="000000" w:themeColor="text1"/>
          <w:sz w:val="24"/>
          <w:szCs w:val="24"/>
          <w14:textFill>
            <w14:solidFill>
              <w14:schemeClr w14:val="tx1"/>
            </w14:solidFill>
          </w14:textFill>
        </w:rPr>
      </w:pPr>
      <w:bookmarkStart w:id="0" w:name="_GoBack"/>
      <w:bookmarkEnd w:id="0"/>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采购包1：</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标的名称：</w:t>
      </w:r>
      <w:r>
        <w:rPr>
          <w:rFonts w:hint="eastAsia" w:ascii="宋体" w:hAnsi="宋体" w:eastAsia="宋体" w:cs="宋体"/>
          <w:color w:val="000000" w:themeColor="text1"/>
          <w:sz w:val="24"/>
          <w:szCs w:val="24"/>
          <w:lang w:eastAsia="zh-CN"/>
          <w14:textFill>
            <w14:solidFill>
              <w14:schemeClr w14:val="tx1"/>
            </w14:solidFill>
          </w14:textFill>
        </w:rPr>
        <w:t>多媒体设备信息化集成服务及大数据平台定制软件</w:t>
      </w:r>
      <w:r>
        <w:rPr>
          <w:rFonts w:hint="eastAsia" w:ascii="宋体" w:hAnsi="宋体" w:eastAsia="宋体" w:cs="宋体"/>
          <w:color w:val="000000" w:themeColor="text1"/>
          <w:sz w:val="24"/>
          <w:szCs w:val="24"/>
          <w14:textFill>
            <w14:solidFill>
              <w14:schemeClr w14:val="tx1"/>
            </w14:solidFill>
          </w14:textFill>
        </w:rPr>
        <w:t>服务</w:t>
      </w:r>
    </w:p>
    <w:tbl>
      <w:tblPr>
        <w:tblStyle w:val="4"/>
        <w:tblW w:w="9669"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5"/>
        <w:gridCol w:w="1556"/>
        <w:gridCol w:w="4920"/>
        <w:gridCol w:w="814"/>
        <w:gridCol w:w="833"/>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6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显示终端设备</w:t>
            </w:r>
            <w:r>
              <w:rPr>
                <w:rFonts w:hint="eastAsia" w:ascii="宋体" w:hAnsi="宋体" w:eastAsia="宋体" w:cs="宋体"/>
                <w:b/>
                <w:bCs/>
                <w:i w:val="0"/>
                <w:iCs w:val="0"/>
                <w:color w:val="000000"/>
                <w:kern w:val="0"/>
                <w:sz w:val="22"/>
                <w:szCs w:val="22"/>
                <w:u w:val="none"/>
                <w:lang w:val="en-US" w:eastAsia="zh-CN" w:bidi="ar"/>
              </w:rPr>
              <w:t xml:space="preserve"> （序厅）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项目名称</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具体参数</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室内全彩显示终端</w:t>
            </w:r>
            <w:r>
              <w:rPr>
                <w:rFonts w:hint="eastAsia" w:ascii="宋体" w:hAnsi="宋体" w:eastAsia="宋体" w:cs="宋体"/>
                <w:i w:val="0"/>
                <w:iCs w:val="0"/>
                <w:strike w:val="0"/>
                <w:dstrike w:val="0"/>
                <w:color w:val="000000"/>
                <w:kern w:val="0"/>
                <w:sz w:val="22"/>
                <w:szCs w:val="22"/>
                <w:u w:val="none"/>
                <w:lang w:val="en-US" w:eastAsia="zh-CN" w:bidi="ar"/>
              </w:rPr>
              <w:t xml:space="preserve"> P1.53</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前维护压铸铝箱体,无风扇静音设计,</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整屏像素:≥4576*2184</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平整度:≤0.1mm</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产品特性:防水、防潮、防尘、防磕碰</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最大亮度:0-700cd/m2可调,具有蓝光抑制功能</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水平视角:≥178°,垂直视角:≥178°;对比度≥7000:1</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色温:1000~18000K,噪音≤5dB;</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刷新率:C级,≥3840Hz</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支持抗强光干扰,可抵抗太阳光等强光干扰</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反光率:&lt;3%,光衰率:工作三年光衰减&lt;15%;</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支持图像增强技术, 采用先进的Y校正技术,可通过调整 Y曲线提升图像清晰度、对比度、饱和度、色度和流畅度等视觉效果,支持γ校正</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通过盐雾测试:按盐雾试验相关规定进行试验,温度35+/-1度的条件,连续进行72h喷雾试验结</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束,显示终端表面无锈蚀,性能完好,正常工作测试等级10级</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正常使用时在达到热平衡后,屏体结构的温升不超过45 K</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具有随环境照度的变化而自动亮度调整的亮度调整功能,支持手动、自亮度调整动、程控2 5 6级调节(0-100%可调),跟随亮度调整,不出现明显的灰度损失现象</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备份功能:可支持电源备份及信号备份</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可支持加密输出</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智能光感护眼功能:显示单元可自动识别环境强弱,根据环境光变化调节屏幕亮度</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屏体功能:具有降温、断电保护功能</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防护功能:防震动、防虫、防腐蚀及具有电源过压、欠压、过流、断电保护措施</w:t>
            </w:r>
          </w:p>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含显示终端、压铸铝箱体、屏体线材、屏体钢结构制作安装</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▲22.智能屏功能：可离线识别本地≥100条指令，可实现屏幕开关等功能，支持用户自定义设置，一次唤醒连续对话，语音操作便捷自然（提供功能截图）</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▲23.可接入智能管理系统，实现统一管理（提供功能截图）</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24.具备对网上内容进行实时分析，并通过网址过滤、关键字过滤、图像过滤针对网上内容中包括的不良信息访问进行实时拦截；识别策略具备高、中、低级别设置；具备用户手动设置黑、白名单及关键字及进程黑名单；（提供功能截图）</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▲25、具备对使用时间进行管理的功能，根据策略限制使用时间并进行必要的提示及设备处置； （提供功能截图）</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26.质保六年</w:t>
            </w:r>
          </w:p>
          <w:p>
            <w:pPr>
              <w:pStyle w:val="2"/>
              <w:numPr>
                <w:ilvl w:val="0"/>
                <w:numId w:val="0"/>
              </w:numPr>
              <w:rPr>
                <w:rFonts w:hint="eastAsia"/>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23.26</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开关电源 </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规格：5V40A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集成≥8个HUB75,无需再配转接板</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单卡最大带载128*1024,单卡支持≥16组RGB信号输出</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支持≥8bit色深视频源输入输出,单色灰阶为256,可搭配出16777216种混合色彩</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支持从静态到128扫描之间的任意扫描类型</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支持逐点亮色度校正,支持多层校正,解决非线性亮度变化导致的低灰色块和色温偏移问题</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拥有自适应帧率技术,不仅支持23.98/24/29.97/30/50/59.94/60Hz常规及非整数帧率,还可输出显示120/240Hz高帧率画面。</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支持画面旋转,单个箱体画面以90%%D/180%%D/270%%D角度进行旋转,配合部分主控可实现单箱体画面任意角度旋转显示</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支持一帧延迟,发送端到显示端延迟达到</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帧</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支持网线误码率侦测,数据包总数、错误包数, 协助检查网络质量,排除隐患</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利用转接板冗余网口增加与发送设备之间的连接,增加设备之间级联的可靠性,环路备份,当一路出现故障时可实现无缝切换至另一路,保障屏体正常显示</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支持RGB Gamma 独立调节功能,修正颜色跳变及偏色,有效控制</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低灰不均匀、白平衡漂移等问题,使画面更加真实。</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支持色域调整功能,可根据视频源、图像所采用的色彩空间选择对应的输出方式,使</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的色彩呈现更精准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1.带载≥2000万像素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2.输入接口:≥</w:t>
            </w:r>
            <w:r>
              <w:rPr>
                <w:rFonts w:hint="eastAsia" w:ascii="宋体" w:hAnsi="宋体" w:cs="宋体"/>
                <w:i w:val="0"/>
                <w:iCs w:val="0"/>
                <w:color w:val="000000"/>
                <w:kern w:val="0"/>
                <w:sz w:val="20"/>
                <w:szCs w:val="20"/>
                <w:u w:val="none"/>
                <w:lang w:val="en-US" w:eastAsia="zh-CN" w:bidi="ar"/>
              </w:rPr>
              <w:t>1个</w:t>
            </w:r>
            <w:r>
              <w:rPr>
                <w:rFonts w:hint="eastAsia" w:ascii="宋体" w:hAnsi="宋体" w:eastAsia="宋体" w:cs="宋体"/>
                <w:i w:val="0"/>
                <w:iCs w:val="0"/>
                <w:color w:val="000000"/>
                <w:kern w:val="0"/>
                <w:sz w:val="20"/>
                <w:szCs w:val="20"/>
                <w:u w:val="none"/>
                <w:lang w:val="en-US" w:eastAsia="zh-CN" w:bidi="ar"/>
              </w:rPr>
              <w:t>DVI</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2个</w:t>
            </w:r>
            <w:r>
              <w:rPr>
                <w:rFonts w:hint="eastAsia" w:ascii="宋体" w:hAnsi="宋体" w:eastAsia="宋体" w:cs="宋体"/>
                <w:i w:val="0"/>
                <w:iCs w:val="0"/>
                <w:color w:val="000000"/>
                <w:kern w:val="0"/>
                <w:sz w:val="20"/>
                <w:szCs w:val="20"/>
                <w:u w:val="none"/>
                <w:lang w:val="en-US" w:eastAsia="zh-CN" w:bidi="ar"/>
              </w:rPr>
              <w:t>HDMI</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3.输出:≥40</w:t>
            </w:r>
            <w:r>
              <w:rPr>
                <w:rFonts w:hint="eastAsia" w:ascii="宋体" w:hAnsi="宋体" w:cs="宋体"/>
                <w:i w:val="0"/>
                <w:iCs w:val="0"/>
                <w:color w:val="000000"/>
                <w:kern w:val="0"/>
                <w:sz w:val="20"/>
                <w:szCs w:val="20"/>
                <w:u w:val="none"/>
                <w:lang w:val="en-US" w:eastAsia="zh-CN" w:bidi="ar"/>
              </w:rPr>
              <w:t>个网</w:t>
            </w:r>
            <w:r>
              <w:rPr>
                <w:rFonts w:hint="eastAsia" w:ascii="宋体" w:hAnsi="宋体" w:eastAsia="宋体" w:cs="宋体"/>
                <w:i w:val="0"/>
                <w:iCs w:val="0"/>
                <w:color w:val="000000"/>
                <w:kern w:val="0"/>
                <w:sz w:val="20"/>
                <w:szCs w:val="20"/>
                <w:u w:val="none"/>
                <w:lang w:val="en-US" w:eastAsia="zh-CN" w:bidi="ar"/>
              </w:rPr>
              <w:t>口</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4.画面显示:≥3</w:t>
            </w:r>
            <w:r>
              <w:rPr>
                <w:rFonts w:hint="eastAsia" w:ascii="宋体" w:hAnsi="宋体" w:cs="宋体"/>
                <w:i w:val="0"/>
                <w:iCs w:val="0"/>
                <w:color w:val="000000"/>
                <w:kern w:val="0"/>
                <w:sz w:val="20"/>
                <w:szCs w:val="20"/>
                <w:u w:val="none"/>
                <w:lang w:val="en-US" w:eastAsia="zh-CN" w:bidi="ar"/>
              </w:rPr>
              <w:t>窗口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5.支持接入智能管理系统，实现统一管理（提供功能截图）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专用配电箱</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.配电箱标牌清晰/柜门上提供配电系统图；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 xml:space="preserve">.配电箱负荷按最大功率的 30%提供冗余；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.配电箱分空开至</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 xml:space="preserve">提供智能远程控制分区供配电，且各项负载要均衡；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 xml:space="preserve">.配电箱在柜体外同时提供手动操作开关；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 xml:space="preserve">.完善其它安全用电设施。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 xml:space="preserve">.成套配置，含箱内元器件及接线端子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工控主机</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ind w:leftChars="0"/>
              <w:rPr>
                <w:rFonts w:hint="eastAsia"/>
                <w:color w:val="000000"/>
              </w:rPr>
            </w:pPr>
            <w:r>
              <w:rPr>
                <w:rFonts w:hint="eastAsia" w:ascii="宋体" w:hAnsi="宋体" w:eastAsia="宋体" w:cs="宋体"/>
                <w:i w:val="0"/>
                <w:iCs w:val="0"/>
                <w:color w:val="000000"/>
                <w:kern w:val="0"/>
                <w:sz w:val="20"/>
                <w:szCs w:val="20"/>
                <w:u w:val="none"/>
                <w:lang w:val="en-US" w:eastAsia="zh-CN" w:bidi="ar"/>
              </w:rPr>
              <w:t>内存≥8G，≥256G SSD，独立显卡(显存≥4G)</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吸顶扬声器 </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吸顶安装</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合并式功放</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带前置合并式广播功率放大器 ≥500W</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6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滑轨</w:t>
            </w:r>
            <w:r>
              <w:rPr>
                <w:rFonts w:hint="eastAsia" w:ascii="宋体" w:hAnsi="宋体" w:cs="宋体"/>
                <w:b/>
                <w:bCs/>
                <w:i w:val="0"/>
                <w:iCs w:val="0"/>
                <w:color w:val="000000"/>
                <w:kern w:val="0"/>
                <w:sz w:val="22"/>
                <w:szCs w:val="22"/>
                <w:u w:val="none"/>
                <w:lang w:val="en-US" w:eastAsia="zh-CN" w:bidi="ar"/>
              </w:rPr>
              <w:t>显示终端</w:t>
            </w:r>
            <w:r>
              <w:rPr>
                <w:rFonts w:hint="eastAsia" w:ascii="宋体" w:hAnsi="宋体" w:eastAsia="宋体" w:cs="宋体"/>
                <w:b/>
                <w:bCs/>
                <w:i w:val="0"/>
                <w:iCs w:val="0"/>
                <w:color w:val="000000"/>
                <w:kern w:val="0"/>
                <w:sz w:val="22"/>
                <w:szCs w:val="22"/>
                <w:u w:val="none"/>
                <w:lang w:val="en-US" w:eastAsia="zh-CN" w:bidi="ar"/>
              </w:rPr>
              <w:t>（金华）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项目名称</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具体参数</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触摸终端</w:t>
            </w:r>
            <w:r>
              <w:rPr>
                <w:rFonts w:hint="eastAsia" w:ascii="宋体" w:hAnsi="宋体" w:eastAsia="宋体" w:cs="宋体"/>
                <w:i w:val="0"/>
                <w:iCs w:val="0"/>
                <w:color w:val="000000"/>
                <w:kern w:val="0"/>
                <w:sz w:val="20"/>
                <w:szCs w:val="20"/>
                <w:u w:val="none"/>
                <w:lang w:val="en-US" w:eastAsia="zh-CN" w:bidi="ar"/>
              </w:rPr>
              <w:t xml:space="preserve"> 85寸</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分辨率：≥1920X1080；亮度≥500cd/m2；寿命：≥60000小时；可视角度：≥178°；响应时间：≤6ms</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可接入智能管理系统，实现统一管理（提供功能截图）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触摸终端</w:t>
            </w:r>
            <w:r>
              <w:rPr>
                <w:rFonts w:hint="eastAsia" w:ascii="宋体" w:hAnsi="宋体" w:eastAsia="宋体" w:cs="宋体"/>
                <w:i w:val="0"/>
                <w:iCs w:val="0"/>
                <w:color w:val="000000"/>
                <w:kern w:val="0"/>
                <w:sz w:val="20"/>
                <w:szCs w:val="20"/>
                <w:u w:val="none"/>
                <w:lang w:val="en-US" w:eastAsia="zh-CN" w:bidi="ar"/>
              </w:rPr>
              <w:t>滑轨</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.伺服电机：额定转速:≥2500rpm；额定扭矩:≥4N.m；额定功率:≥1000W；力矩系数:≥0.8N.m/A；高效节能、低噪低温;大尺寸一体机,配套减速机,提高转动匀速,避免启停设备顿挫感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.伺服电机可编程控制器：可控制步进电机、可控制伺服电机、配有上位控制接口、编码器插头、串口控制接口等;标配电机线、脉冲线等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.手动控制器：始点、暂停或者终点,滑动速度。支持显示自动运行状态、手动运行状态、程序编辑设定等状态;可串口指令控制滑轨伺服电机驱动器、支持上位时时控制,支持通过参数设定,任意输入口为起；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.双轨链接轴、膜片联轴器、轨道侧立链接件、电机底座、皮带同步轮</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.可接入智能管理系统，实现统一管理（提供功能截图）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.带载≥390万像素</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.输入接口:≥</w:t>
            </w:r>
            <w:r>
              <w:rPr>
                <w:rFonts w:hint="eastAsia" w:ascii="宋体" w:hAnsi="宋体" w:cs="宋体"/>
                <w:i w:val="0"/>
                <w:iCs w:val="0"/>
                <w:color w:val="000000"/>
                <w:kern w:val="0"/>
                <w:sz w:val="20"/>
                <w:szCs w:val="20"/>
                <w:u w:val="none"/>
                <w:lang w:val="en-US" w:eastAsia="zh-CN" w:bidi="ar"/>
              </w:rPr>
              <w:t>1个</w:t>
            </w:r>
            <w:r>
              <w:rPr>
                <w:rFonts w:hint="eastAsia" w:ascii="宋体" w:hAnsi="宋体" w:eastAsia="宋体" w:cs="宋体"/>
                <w:i w:val="0"/>
                <w:iCs w:val="0"/>
                <w:color w:val="000000"/>
                <w:kern w:val="0"/>
                <w:sz w:val="20"/>
                <w:szCs w:val="20"/>
                <w:u w:val="none"/>
                <w:lang w:val="en-US" w:eastAsia="zh-CN" w:bidi="ar"/>
              </w:rPr>
              <w:t>DVI</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2个</w:t>
            </w:r>
            <w:r>
              <w:rPr>
                <w:rFonts w:hint="eastAsia" w:ascii="宋体" w:hAnsi="宋体" w:eastAsia="宋体" w:cs="宋体"/>
                <w:i w:val="0"/>
                <w:iCs w:val="0"/>
                <w:color w:val="000000"/>
                <w:kern w:val="0"/>
                <w:sz w:val="20"/>
                <w:szCs w:val="20"/>
                <w:u w:val="none"/>
                <w:lang w:val="en-US" w:eastAsia="zh-CN" w:bidi="ar"/>
              </w:rPr>
              <w:t>HDMI</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.输入:≥6网口</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.画面显示:≥3</w:t>
            </w:r>
            <w:r>
              <w:rPr>
                <w:rFonts w:hint="eastAsia" w:ascii="宋体" w:hAnsi="宋体" w:cs="宋体"/>
                <w:i w:val="0"/>
                <w:iCs w:val="0"/>
                <w:color w:val="000000"/>
                <w:kern w:val="0"/>
                <w:sz w:val="20"/>
                <w:szCs w:val="20"/>
                <w:u w:val="none"/>
                <w:lang w:val="en-US" w:eastAsia="zh-CN" w:bidi="ar"/>
              </w:rPr>
              <w:t>窗口</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.可接入智能管理系统，实现统一管理（提供功能截图）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触摸终端</w:t>
            </w:r>
            <w:r>
              <w:rPr>
                <w:rFonts w:hint="eastAsia" w:ascii="宋体" w:hAnsi="宋体" w:eastAsia="宋体" w:cs="宋体"/>
                <w:i w:val="0"/>
                <w:iCs w:val="0"/>
                <w:color w:val="000000"/>
                <w:kern w:val="0"/>
                <w:sz w:val="20"/>
                <w:szCs w:val="20"/>
                <w:u w:val="none"/>
                <w:lang w:val="en-US" w:eastAsia="zh-CN" w:bidi="ar"/>
              </w:rPr>
              <w:t>专用配电箱</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智能上电系统,一键启动,并适用中控系统集中控制</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吸顶扬声器</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吸顶安装</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合并式功放</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带前置合并式广播功率放大器 ≥500W</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6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滑轨</w:t>
            </w:r>
            <w:r>
              <w:rPr>
                <w:rFonts w:hint="eastAsia" w:ascii="宋体" w:hAnsi="宋体" w:cs="宋体"/>
                <w:b/>
                <w:bCs/>
                <w:i w:val="0"/>
                <w:iCs w:val="0"/>
                <w:color w:val="000000"/>
                <w:kern w:val="0"/>
                <w:sz w:val="22"/>
                <w:szCs w:val="22"/>
                <w:u w:val="none"/>
                <w:lang w:val="en-US" w:eastAsia="zh-CN" w:bidi="ar"/>
              </w:rPr>
              <w:t>显示终端</w:t>
            </w:r>
            <w:r>
              <w:rPr>
                <w:rFonts w:hint="eastAsia" w:ascii="宋体" w:hAnsi="宋体" w:eastAsia="宋体" w:cs="宋体"/>
                <w:b/>
                <w:bCs/>
                <w:i w:val="0"/>
                <w:iCs w:val="0"/>
                <w:color w:val="000000"/>
                <w:kern w:val="0"/>
                <w:sz w:val="22"/>
                <w:szCs w:val="22"/>
                <w:u w:val="none"/>
                <w:lang w:val="en-US" w:eastAsia="zh-CN" w:bidi="ar"/>
              </w:rPr>
              <w:t>（金华）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项目名称</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具体参数</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触摸</w:t>
            </w:r>
            <w:r>
              <w:rPr>
                <w:rFonts w:hint="eastAsia" w:ascii="宋体" w:hAnsi="宋体" w:cs="宋体"/>
                <w:i w:val="0"/>
                <w:iCs w:val="0"/>
                <w:color w:val="000000"/>
                <w:kern w:val="0"/>
                <w:sz w:val="20"/>
                <w:szCs w:val="20"/>
                <w:u w:val="none"/>
                <w:lang w:val="en-US" w:eastAsia="zh-CN" w:bidi="ar"/>
              </w:rPr>
              <w:t>显示终端</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val="0"/>
                <w:dstrike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strike w:val="0"/>
                <w:dstrike w:val="0"/>
                <w:color w:val="000000"/>
                <w:kern w:val="0"/>
                <w:sz w:val="20"/>
                <w:szCs w:val="20"/>
                <w:u w:val="none"/>
                <w:lang w:val="en-US" w:eastAsia="zh-CN" w:bidi="ar"/>
              </w:rPr>
              <w:t>名称:触摸</w:t>
            </w:r>
            <w:r>
              <w:rPr>
                <w:rFonts w:hint="eastAsia" w:ascii="宋体" w:hAnsi="宋体" w:cs="宋体"/>
                <w:i w:val="0"/>
                <w:iCs w:val="0"/>
                <w:strike w:val="0"/>
                <w:dstrike w:val="0"/>
                <w:color w:val="000000"/>
                <w:kern w:val="0"/>
                <w:sz w:val="20"/>
                <w:szCs w:val="20"/>
                <w:u w:val="none"/>
                <w:lang w:val="en-US" w:eastAsia="zh-CN" w:bidi="ar"/>
              </w:rPr>
              <w:t>显示终端</w:t>
            </w:r>
            <w:r>
              <w:rPr>
                <w:rFonts w:hint="eastAsia" w:ascii="宋体" w:hAnsi="宋体" w:eastAsia="宋体" w:cs="宋体"/>
                <w:i w:val="0"/>
                <w:iCs w:val="0"/>
                <w:strike w:val="0"/>
                <w:dstrike w:val="0"/>
                <w:color w:val="000000"/>
                <w:kern w:val="0"/>
                <w:sz w:val="20"/>
                <w:szCs w:val="20"/>
                <w:u w:val="none"/>
                <w:lang w:val="en-US" w:eastAsia="zh-CN" w:bidi="ar"/>
              </w:rPr>
              <w:t xml:space="preserve"> </w:t>
            </w:r>
            <w:r>
              <w:rPr>
                <w:rFonts w:hint="eastAsia" w:ascii="宋体" w:hAnsi="宋体" w:cs="宋体"/>
                <w:i w:val="0"/>
                <w:iCs w:val="0"/>
                <w:strike w:val="0"/>
                <w:dstrike w:val="0"/>
                <w:color w:val="000000"/>
                <w:kern w:val="0"/>
                <w:sz w:val="20"/>
                <w:szCs w:val="20"/>
                <w:u w:val="none"/>
                <w:lang w:val="en-US" w:eastAsia="zh-CN" w:bidi="ar"/>
              </w:rPr>
              <w:t>63-</w:t>
            </w:r>
            <w:r>
              <w:rPr>
                <w:rFonts w:hint="eastAsia" w:ascii="宋体" w:hAnsi="宋体" w:eastAsia="宋体" w:cs="宋体"/>
                <w:i w:val="0"/>
                <w:iCs w:val="0"/>
                <w:strike w:val="0"/>
                <w:dstrike w:val="0"/>
                <w:color w:val="000000"/>
                <w:kern w:val="0"/>
                <w:sz w:val="20"/>
                <w:szCs w:val="20"/>
                <w:u w:val="none"/>
                <w:lang w:val="en-US" w:eastAsia="zh-CN" w:bidi="ar"/>
              </w:rPr>
              <w:t>65寸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2.规格:分辨率≥1920*1080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3.包含电源线等所有设备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4.含</w:t>
            </w:r>
            <w:r>
              <w:rPr>
                <w:rFonts w:hint="eastAsia" w:ascii="宋体" w:hAnsi="宋体" w:cs="宋体"/>
                <w:i w:val="0"/>
                <w:iCs w:val="0"/>
                <w:color w:val="000000"/>
                <w:kern w:val="0"/>
                <w:sz w:val="20"/>
                <w:szCs w:val="20"/>
                <w:u w:val="none"/>
                <w:lang w:val="en-US" w:eastAsia="zh-CN" w:bidi="ar"/>
              </w:rPr>
              <w:t>触摸终端</w:t>
            </w:r>
            <w:r>
              <w:rPr>
                <w:rFonts w:hint="eastAsia" w:ascii="宋体" w:hAnsi="宋体" w:eastAsia="宋体" w:cs="宋体"/>
                <w:i w:val="0"/>
                <w:iCs w:val="0"/>
                <w:color w:val="000000"/>
                <w:kern w:val="0"/>
                <w:sz w:val="20"/>
                <w:szCs w:val="20"/>
                <w:u w:val="none"/>
                <w:lang w:val="en-US" w:eastAsia="zh-CN" w:bidi="ar"/>
              </w:rPr>
              <w:t>定制安装支架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.可接入智能管理系统，实现统一管理（提供功能截图）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trike/>
                <w:dstrike w:val="0"/>
                <w:color w:val="000000"/>
                <w:sz w:val="20"/>
                <w:szCs w:val="20"/>
                <w:u w:val="none"/>
              </w:rPr>
            </w:pPr>
            <w:r>
              <w:rPr>
                <w:rFonts w:hint="eastAsia" w:ascii="宋体" w:hAnsi="宋体" w:eastAsia="宋体" w:cs="宋体"/>
                <w:i w:val="0"/>
                <w:iCs w:val="0"/>
                <w:strike w:val="0"/>
                <w:dstrike w:val="0"/>
                <w:color w:val="000000"/>
                <w:kern w:val="0"/>
                <w:sz w:val="20"/>
                <w:szCs w:val="20"/>
                <w:u w:val="none"/>
                <w:lang w:val="en-US" w:eastAsia="zh-CN" w:bidi="ar"/>
              </w:rPr>
              <w:t>工控主机</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rPr>
                <w:rFonts w:hint="eastAsia"/>
                <w:strike/>
                <w:dstrike w:val="0"/>
                <w:color w:val="000000"/>
              </w:rPr>
            </w:pPr>
            <w:r>
              <w:rPr>
                <w:rFonts w:hint="eastAsia" w:ascii="宋体" w:hAnsi="宋体" w:eastAsia="宋体" w:cs="宋体"/>
                <w:i w:val="0"/>
                <w:iCs w:val="0"/>
                <w:strike w:val="0"/>
                <w:dstrike w:val="0"/>
                <w:color w:val="000000"/>
                <w:kern w:val="0"/>
                <w:sz w:val="20"/>
                <w:szCs w:val="20"/>
                <w:u w:val="none"/>
                <w:lang w:val="en-US" w:eastAsia="zh-CN" w:bidi="ar"/>
              </w:rPr>
              <w:t>内存≥8G，≥256G SSD，独立显卡(显存≥4G)</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6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投影机 （天赋资料）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项目名称</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具体参数</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激光工程投影机</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▲1.投影技术:3LCD,亮度≥7300流明;标准分辨率:≥1920*1200</w:t>
            </w:r>
            <w:r>
              <w:rPr>
                <w:rFonts w:hint="eastAsia" w:ascii="宋体" w:hAnsi="宋体" w:cs="宋体"/>
                <w:i w:val="0"/>
                <w:iCs w:val="0"/>
                <w:color w:val="000000"/>
                <w:kern w:val="0"/>
                <w:sz w:val="20"/>
                <w:szCs w:val="20"/>
                <w:u w:val="none"/>
                <w:lang w:val="en-US" w:eastAsia="zh-CN" w:bidi="ar"/>
              </w:rPr>
              <w:t>像素</w:t>
            </w:r>
            <w:r>
              <w:rPr>
                <w:rFonts w:hint="eastAsia" w:ascii="宋体" w:hAnsi="宋体" w:eastAsia="宋体" w:cs="宋体"/>
                <w:i w:val="0"/>
                <w:iCs w:val="0"/>
                <w:color w:val="000000"/>
                <w:kern w:val="0"/>
                <w:sz w:val="20"/>
                <w:szCs w:val="20"/>
                <w:u w:val="none"/>
                <w:lang w:val="en-US" w:eastAsia="zh-CN" w:bidi="ar"/>
              </w:rPr>
              <w:t>;对比度≥600000:1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2.光源:激光光源,寿命≥20000小时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3.为保证使用静音需求,投影机满功率运行噪声≤28dB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4.液晶板散热方式为冲突风冷系统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具</w:t>
            </w:r>
            <w:r>
              <w:rPr>
                <w:rFonts w:hint="eastAsia" w:ascii="宋体" w:hAnsi="宋体" w:eastAsia="宋体" w:cs="宋体"/>
                <w:i w:val="0"/>
                <w:iCs w:val="0"/>
                <w:color w:val="000000"/>
                <w:kern w:val="0"/>
                <w:sz w:val="20"/>
                <w:szCs w:val="20"/>
                <w:u w:val="none"/>
                <w:lang w:val="en-US" w:eastAsia="zh-CN" w:bidi="ar"/>
              </w:rPr>
              <w:t>备全密闭内循环防尘散热系统;具备CEL一级能效认证和高色域投影机认证;无过滤网设计,免后期维护;有网络多画面显示功能,支持16画面同显;影采用无机液晶板,色彩增强模式,色温精准调校,内置几何矫正功能,画中画显示,兼容4K超高清数字信号,支持≥100米长距离信号传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6.配套≥1只短焦镜头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7.含投影机吊架制作安装、传输信号线、控制线等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.智能语音识别：可实现智能语音唤醒，语音操作便捷自然（提供功能截图）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.可接入智能管理系统，实现统一管理（提供功能截图）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播控服务器</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1.支持1至3通道高清投影桌面或视频融合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2.硬件规格:行电压:100-240V,50-60Hz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3.U处理器:≥16核32线程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4.内存:≥16G</w:t>
            </w:r>
            <w:r>
              <w:rPr>
                <w:rFonts w:hint="eastAsia" w:ascii="宋体" w:hAnsi="宋体" w:cs="宋体"/>
                <w:i w:val="0"/>
                <w:iCs w:val="0"/>
                <w:color w:val="000000"/>
                <w:kern w:val="0"/>
                <w:sz w:val="20"/>
                <w:szCs w:val="20"/>
                <w:u w:val="none"/>
                <w:lang w:val="en-US" w:eastAsia="zh-CN" w:bidi="ar"/>
              </w:rPr>
              <w:t>B</w:t>
            </w:r>
            <w:r>
              <w:rPr>
                <w:rFonts w:hint="eastAsia" w:ascii="宋体" w:hAnsi="宋体" w:eastAsia="宋体" w:cs="宋体"/>
                <w:i w:val="0"/>
                <w:iCs w:val="0"/>
                <w:color w:val="000000"/>
                <w:kern w:val="0"/>
                <w:sz w:val="20"/>
                <w:szCs w:val="20"/>
                <w:u w:val="none"/>
                <w:lang w:val="en-US" w:eastAsia="zh-CN" w:bidi="ar"/>
              </w:rPr>
              <w:t xml:space="preserve"> BRAM</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5.硬盘:NVME M.2 ≥256G</w:t>
            </w:r>
            <w:r>
              <w:rPr>
                <w:rFonts w:hint="eastAsia" w:ascii="宋体" w:hAnsi="宋体" w:cs="宋体"/>
                <w:i w:val="0"/>
                <w:iCs w:val="0"/>
                <w:color w:val="000000"/>
                <w:kern w:val="0"/>
                <w:sz w:val="20"/>
                <w:szCs w:val="20"/>
                <w:u w:val="none"/>
                <w:lang w:val="en-US" w:eastAsia="zh-CN" w:bidi="ar"/>
              </w:rPr>
              <w:t>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.可接入智能管理系统，实现统一管理（提供功能截图）</w:t>
            </w:r>
          </w:p>
          <w:p>
            <w:pPr>
              <w:pStyle w:val="2"/>
              <w:rPr>
                <w:rFonts w:hint="eastAsia"/>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播控软件</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单显卡支持≥4通道（每通道4096*2160）点对点输出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HDMI传输器</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类别：50米无损耗，支持≥1920*1200，120Hz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吸顶音箱</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.外观无边框设计,磁吸式网罩,吊顶安装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.同轴独立1寸25芯钛膜高音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.6.5寸橡胶边玻纤盆低音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.四脚卡扣安装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.额定功率:10-60W,额定阻抗:8Ω,输入电压:70/100V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.高音单元:1寸钛膜球顶高音,低音单元:6.5寸90磁凯夫拉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.频率响应:55-20KHz,灵 敏 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91dB</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.开孔尺寸:200-215mm,外部尺寸:230×100mm</w:t>
            </w:r>
            <w:r>
              <w:rPr>
                <w:rFonts w:hint="eastAsia" w:ascii="宋体" w:hAnsi="宋体" w:cs="宋体"/>
                <w:i w:val="0"/>
                <w:iCs w:val="0"/>
                <w:color w:val="000000"/>
                <w:kern w:val="0"/>
                <w:sz w:val="20"/>
                <w:szCs w:val="20"/>
                <w:u w:val="none"/>
                <w:lang w:val="en-US" w:eastAsia="zh-CN" w:bidi="ar"/>
              </w:rPr>
              <w:t>±10%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.安装深度:≥95mm</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专业功放（带地震预警模块）</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.输出功率:≥500W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.输入类型:线路、mp3、话筒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.线路输入:AUX1、AUX2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.灵敏度:330mV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.话筒输入:MIC1(优先)、MIC2、MIC3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.灵敏度:10mV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.分区输出:≥6路功率控制4档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.输出电压:100V/70V/4Ω-16Ω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.保护类型:开机延时、短路、过温、无极风扇加速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.指示灯:电源、信号、削波、保护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.地震预警：地震预警广播系统接收服务器在收到地震预警信息后，自动输出语音信号，响应时间:＜1秒；(提供功能截图）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.地震演练：系统具有多模式多策略的演练方案，可自主设定震中位置、预警震级、预警时间，进行地震演练；(提供功能截图）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.地震科普：地震预警广播系统接收服务器将播报地震预警科普的相关知识；(提供功能截图）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6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滑轨</w:t>
            </w:r>
            <w:r>
              <w:rPr>
                <w:rFonts w:hint="eastAsia" w:ascii="宋体" w:hAnsi="宋体" w:cs="宋体"/>
                <w:b/>
                <w:bCs/>
                <w:i w:val="0"/>
                <w:iCs w:val="0"/>
                <w:color w:val="000000"/>
                <w:kern w:val="0"/>
                <w:sz w:val="22"/>
                <w:szCs w:val="22"/>
                <w:u w:val="none"/>
                <w:lang w:val="en-US" w:eastAsia="zh-CN" w:bidi="ar"/>
              </w:rPr>
              <w:t>显示终端</w:t>
            </w:r>
            <w:r>
              <w:rPr>
                <w:rFonts w:hint="eastAsia" w:ascii="宋体" w:hAnsi="宋体" w:eastAsia="宋体" w:cs="宋体"/>
                <w:b/>
                <w:bCs/>
                <w:i w:val="0"/>
                <w:iCs w:val="0"/>
                <w:color w:val="000000"/>
                <w:kern w:val="0"/>
                <w:sz w:val="22"/>
                <w:szCs w:val="22"/>
                <w:u w:val="none"/>
                <w:lang w:val="en-US" w:eastAsia="zh-CN" w:bidi="ar"/>
              </w:rPr>
              <w:t>（金华）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项目名称</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具体参数</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1.名称:拼接屏 43</w:t>
            </w:r>
            <w:r>
              <w:rPr>
                <w:rFonts w:hint="eastAsia" w:ascii="宋体" w:hAnsi="宋体" w:cs="宋体"/>
                <w:i w:val="0"/>
                <w:iCs w:val="0"/>
                <w:color w:val="000000"/>
                <w:kern w:val="0"/>
                <w:sz w:val="20"/>
                <w:szCs w:val="20"/>
                <w:u w:val="none"/>
                <w:lang w:val="en-US" w:eastAsia="zh-CN" w:bidi="ar"/>
              </w:rPr>
              <w:t>~45</w:t>
            </w:r>
            <w:r>
              <w:rPr>
                <w:rFonts w:hint="eastAsia" w:ascii="宋体" w:hAnsi="宋体" w:eastAsia="宋体" w:cs="宋体"/>
                <w:i w:val="0"/>
                <w:iCs w:val="0"/>
                <w:color w:val="000000"/>
                <w:kern w:val="0"/>
                <w:sz w:val="20"/>
                <w:szCs w:val="20"/>
                <w:u w:val="none"/>
                <w:lang w:val="en-US" w:eastAsia="zh-CN" w:bidi="ar"/>
              </w:rPr>
              <w:t>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2.规格:分辨率:≥1920X1080;亮度≥500cd/m2;拼接缝隙≤3.5毫米; 寿命:≥60000小时;可视角度:≥178°;响应时间:≤6ms</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3.含拼接屏定制安装支架</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2.输出接口:≥</w:t>
            </w:r>
            <w:r>
              <w:rPr>
                <w:rFonts w:hint="eastAsia" w:ascii="宋体" w:hAnsi="宋体" w:cs="宋体"/>
                <w:i w:val="0"/>
                <w:iCs w:val="0"/>
                <w:color w:val="000000"/>
                <w:kern w:val="0"/>
                <w:sz w:val="20"/>
                <w:szCs w:val="20"/>
                <w:u w:val="none"/>
                <w:lang w:val="en-US" w:eastAsia="zh-CN" w:bidi="ar"/>
              </w:rPr>
              <w:t>8路</w:t>
            </w:r>
            <w:r>
              <w:rPr>
                <w:rFonts w:hint="eastAsia" w:ascii="宋体" w:hAnsi="宋体" w:eastAsia="宋体" w:cs="宋体"/>
                <w:i w:val="0"/>
                <w:iCs w:val="0"/>
                <w:color w:val="000000"/>
                <w:kern w:val="0"/>
                <w:sz w:val="20"/>
                <w:szCs w:val="20"/>
                <w:u w:val="none"/>
                <w:lang w:val="en-US" w:eastAsia="zh-CN" w:bidi="ar"/>
              </w:rPr>
              <w:t>HDMI</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3.输入:≥4</w:t>
            </w:r>
            <w:r>
              <w:rPr>
                <w:rFonts w:hint="eastAsia" w:ascii="宋体" w:hAnsi="宋体" w:cs="宋体"/>
                <w:i w:val="0"/>
                <w:iCs w:val="0"/>
                <w:color w:val="000000"/>
                <w:kern w:val="0"/>
                <w:sz w:val="20"/>
                <w:szCs w:val="20"/>
                <w:u w:val="none"/>
                <w:lang w:val="en-US" w:eastAsia="zh-CN" w:bidi="ar"/>
              </w:rPr>
              <w:t>路</w:t>
            </w:r>
            <w:r>
              <w:rPr>
                <w:rFonts w:hint="eastAsia" w:ascii="宋体" w:hAnsi="宋体" w:eastAsia="宋体" w:cs="宋体"/>
                <w:i w:val="0"/>
                <w:iCs w:val="0"/>
                <w:color w:val="000000"/>
                <w:kern w:val="0"/>
                <w:sz w:val="20"/>
                <w:szCs w:val="20"/>
                <w:u w:val="none"/>
                <w:lang w:val="en-US" w:eastAsia="zh-CN" w:bidi="ar"/>
              </w:rPr>
              <w:t>HDMI</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4.画面显示:≥3</w:t>
            </w:r>
            <w:r>
              <w:rPr>
                <w:rFonts w:hint="eastAsia" w:ascii="宋体" w:hAnsi="宋体" w:cs="宋体"/>
                <w:i w:val="0"/>
                <w:iCs w:val="0"/>
                <w:color w:val="000000"/>
                <w:kern w:val="0"/>
                <w:sz w:val="20"/>
                <w:szCs w:val="20"/>
                <w:u w:val="none"/>
                <w:lang w:val="en-US" w:eastAsia="zh-CN" w:bidi="ar"/>
              </w:rPr>
              <w:t>窗口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5.可接入智能管理系统，实现统一管理（提供功能截图）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拼接屏专用配电箱</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智能上电系统,一键启动,并适用中控系统集中控制</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工控主机</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rPr>
                <w:rFonts w:hint="eastAsia"/>
                <w:color w:val="000000"/>
              </w:rPr>
            </w:pPr>
            <w:r>
              <w:rPr>
                <w:rFonts w:hint="eastAsia" w:ascii="宋体" w:hAnsi="宋体" w:eastAsia="宋体" w:cs="宋体"/>
                <w:i w:val="0"/>
                <w:iCs w:val="0"/>
                <w:strike w:val="0"/>
                <w:dstrike w:val="0"/>
                <w:color w:val="000000"/>
                <w:kern w:val="0"/>
                <w:sz w:val="20"/>
                <w:szCs w:val="20"/>
                <w:u w:val="none"/>
                <w:lang w:val="en-US" w:eastAsia="zh-CN" w:bidi="ar"/>
              </w:rPr>
              <w:t>内存≥8G，≥256G SSD，独立显卡(显存≥4G)</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吸顶扬声器 </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吸顶安装</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合并式功放</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带前置合并式广播功率放大器 500W</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6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拼接屏（主导产业）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项目名称</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具体参数</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拼接屏 </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val="0"/>
                <w:dstrike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strike w:val="0"/>
                <w:dstrike w:val="0"/>
                <w:color w:val="000000"/>
                <w:kern w:val="0"/>
                <w:sz w:val="20"/>
                <w:szCs w:val="20"/>
                <w:u w:val="none"/>
                <w:lang w:val="en-US" w:eastAsia="zh-CN" w:bidi="ar"/>
              </w:rPr>
              <w:t>名称:拼接屏 43</w:t>
            </w:r>
            <w:r>
              <w:rPr>
                <w:rFonts w:hint="eastAsia" w:ascii="宋体" w:hAnsi="宋体" w:cs="宋体"/>
                <w:i w:val="0"/>
                <w:iCs w:val="0"/>
                <w:strike w:val="0"/>
                <w:dstrike w:val="0"/>
                <w:color w:val="000000"/>
                <w:kern w:val="0"/>
                <w:sz w:val="20"/>
                <w:szCs w:val="20"/>
                <w:u w:val="none"/>
                <w:lang w:val="en-US" w:eastAsia="zh-CN" w:bidi="ar"/>
              </w:rPr>
              <w:t>~45</w:t>
            </w:r>
            <w:r>
              <w:rPr>
                <w:rFonts w:hint="eastAsia" w:ascii="宋体" w:hAnsi="宋体" w:eastAsia="宋体" w:cs="宋体"/>
                <w:i w:val="0"/>
                <w:iCs w:val="0"/>
                <w:strike w:val="0"/>
                <w:dstrike w:val="0"/>
                <w:color w:val="000000"/>
                <w:kern w:val="0"/>
                <w:sz w:val="20"/>
                <w:szCs w:val="20"/>
                <w:u w:val="none"/>
                <w:lang w:val="en-US" w:eastAsia="zh-CN" w:bidi="ar"/>
              </w:rPr>
              <w:t>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▲2.规格:分辨率:≥1920X1080;亮度≥500cd/m2;拼接缝隙≤3.5毫米; 寿命:≥60000小时;可视角度:178°;响应时间:≤6ms</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3.含拼接屏定制安装支架</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val="0"/>
                <w:dstrike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strike w:val="0"/>
                <w:dstrike w:val="0"/>
                <w:color w:val="000000"/>
                <w:kern w:val="0"/>
                <w:sz w:val="20"/>
                <w:szCs w:val="20"/>
                <w:u w:val="none"/>
                <w:lang w:val="en-US" w:eastAsia="zh-CN" w:bidi="ar"/>
              </w:rPr>
              <w:t>名称:视频拼接处理器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2.输出接口:≥</w:t>
            </w:r>
            <w:r>
              <w:rPr>
                <w:rFonts w:hint="eastAsia" w:ascii="宋体" w:hAnsi="宋体" w:cs="宋体"/>
                <w:i w:val="0"/>
                <w:iCs w:val="0"/>
                <w:color w:val="000000"/>
                <w:kern w:val="0"/>
                <w:sz w:val="20"/>
                <w:szCs w:val="20"/>
                <w:u w:val="none"/>
                <w:lang w:val="en-US" w:eastAsia="zh-CN" w:bidi="ar"/>
              </w:rPr>
              <w:t>8路</w:t>
            </w:r>
            <w:r>
              <w:rPr>
                <w:rFonts w:hint="eastAsia" w:ascii="宋体" w:hAnsi="宋体" w:eastAsia="宋体" w:cs="宋体"/>
                <w:i w:val="0"/>
                <w:iCs w:val="0"/>
                <w:color w:val="000000"/>
                <w:kern w:val="0"/>
                <w:sz w:val="20"/>
                <w:szCs w:val="20"/>
                <w:u w:val="none"/>
                <w:lang w:val="en-US" w:eastAsia="zh-CN" w:bidi="ar"/>
              </w:rPr>
              <w:t>HDMI</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3.输入:≥4</w:t>
            </w:r>
            <w:r>
              <w:rPr>
                <w:rFonts w:hint="eastAsia" w:ascii="宋体" w:hAnsi="宋体" w:cs="宋体"/>
                <w:i w:val="0"/>
                <w:iCs w:val="0"/>
                <w:color w:val="000000"/>
                <w:kern w:val="0"/>
                <w:sz w:val="20"/>
                <w:szCs w:val="20"/>
                <w:u w:val="none"/>
                <w:lang w:val="en-US" w:eastAsia="zh-CN" w:bidi="ar"/>
              </w:rPr>
              <w:t>路</w:t>
            </w:r>
            <w:r>
              <w:rPr>
                <w:rFonts w:hint="eastAsia" w:ascii="宋体" w:hAnsi="宋体" w:eastAsia="宋体" w:cs="宋体"/>
                <w:i w:val="0"/>
                <w:iCs w:val="0"/>
                <w:color w:val="000000"/>
                <w:kern w:val="0"/>
                <w:sz w:val="20"/>
                <w:szCs w:val="20"/>
                <w:u w:val="none"/>
                <w:lang w:val="en-US" w:eastAsia="zh-CN" w:bidi="ar"/>
              </w:rPr>
              <w:t>HDMI</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4.画面显示:≥3</w:t>
            </w:r>
            <w:r>
              <w:rPr>
                <w:rFonts w:hint="eastAsia" w:ascii="宋体" w:hAnsi="宋体" w:cs="宋体"/>
                <w:i w:val="0"/>
                <w:iCs w:val="0"/>
                <w:color w:val="000000"/>
                <w:kern w:val="0"/>
                <w:sz w:val="20"/>
                <w:szCs w:val="20"/>
                <w:u w:val="none"/>
                <w:lang w:val="en-US" w:eastAsia="zh-CN" w:bidi="ar"/>
              </w:rPr>
              <w:t>窗口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5.可接入智能管理系统，实现统一管理（提供功能截图）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拼接屏专用配电箱</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智能上电系统,一键启动,并适用中控系统集中控制</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工控主机</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rPr>
                <w:rFonts w:hint="eastAsia"/>
                <w:color w:val="000000"/>
              </w:rPr>
            </w:pPr>
            <w:r>
              <w:rPr>
                <w:rFonts w:hint="eastAsia" w:ascii="宋体" w:hAnsi="宋体" w:eastAsia="宋体" w:cs="宋体"/>
                <w:i w:val="0"/>
                <w:iCs w:val="0"/>
                <w:strike w:val="0"/>
                <w:dstrike w:val="0"/>
                <w:color w:val="000000"/>
                <w:kern w:val="0"/>
                <w:sz w:val="20"/>
                <w:szCs w:val="20"/>
                <w:u w:val="none"/>
                <w:lang w:val="en-US" w:eastAsia="zh-CN" w:bidi="ar"/>
              </w:rPr>
              <w:t>内存≥8G，≥256G SSD，独立显卡(显存≥4G)</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吸顶扬声器 </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吸顶安装</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合并式功放</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带前置合并式广播功率放大器 500W</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6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显示终端设备</w:t>
            </w:r>
            <w:r>
              <w:rPr>
                <w:rFonts w:hint="eastAsia" w:ascii="宋体" w:hAnsi="宋体" w:eastAsia="宋体" w:cs="宋体"/>
                <w:b/>
                <w:bCs/>
                <w:i w:val="0"/>
                <w:iCs w:val="0"/>
                <w:color w:val="000000"/>
                <w:kern w:val="0"/>
                <w:sz w:val="22"/>
                <w:szCs w:val="22"/>
                <w:u w:val="none"/>
                <w:lang w:val="en-US" w:eastAsia="zh-CN" w:bidi="ar"/>
              </w:rPr>
              <w:t xml:space="preserve"> （经济园区大数据中心）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项目名称</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具体参数</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室内全彩显示终端</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w:t>
            </w:r>
            <w:r>
              <w:rPr>
                <w:rFonts w:hint="eastAsia" w:ascii="宋体" w:hAnsi="宋体" w:cs="宋体"/>
                <w:i w:val="0"/>
                <w:iCs w:val="0"/>
                <w:color w:val="000000"/>
                <w:kern w:val="0"/>
                <w:sz w:val="20"/>
                <w:szCs w:val="20"/>
                <w:u w:val="none"/>
                <w:lang w:val="en-US" w:eastAsia="zh-CN" w:bidi="ar"/>
              </w:rPr>
              <w:t>室内全彩显示终端</w:t>
            </w:r>
            <w:r>
              <w:rPr>
                <w:rFonts w:hint="eastAsia" w:ascii="宋体" w:hAnsi="宋体" w:eastAsia="宋体" w:cs="宋体"/>
                <w:i w:val="0"/>
                <w:iCs w:val="0"/>
                <w:color w:val="000000"/>
                <w:kern w:val="0"/>
                <w:sz w:val="20"/>
                <w:szCs w:val="20"/>
                <w:u w:val="none"/>
                <w:lang w:val="en-US" w:eastAsia="zh-CN" w:bidi="ar"/>
              </w:rPr>
              <w:t xml:space="preserve"> P1.53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2.前维护压铸铝箱体,无风扇静音设计,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3.整屏像素:≥3744*1560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4.平整度:≤0.1mm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5.产品特性:防水、防潮、防尘、防磕碰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6.最大亮度:0-700cd/m2可调,具有蓝光抑制功能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7.水平视角:≥178°,垂直视角:≥178°;对比度≥7000:1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8.色温:1000~18000K,噪音≤5dB;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9.刷新率:C级,≥3840Hz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10.支持抗强光干扰,可抵抗太阳光等强光干扰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11.反光率:&lt;3%,光衰率:工作三年光衰减&lt;15%;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12.支持图像增强技术, 采用先进的Y校正技术,可通过调整 Y曲线提升图像清晰度、对比度、饱和度、色度和流畅度等视觉效果,支持γ校正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13.通过盐雾测试:按盐雾试验相关规定进行试验,温度35+/-1度的条件,连续进行72h喷雾试验结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束,</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表面无锈蚀,性能完好,正常工作测试等级10级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14.正常使用时在达到热平衡后,屏体结构的温升不超过45 K</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15.具有随环境照度的变化而自动亮度调整的亮度调整功能,支持手动、自亮度调整动、程控2 5 6级调节(0-100%可调),跟随亮度调整,不出现明显的灰度损失现象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16.备份功能:可支持电源备份及信号备份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17.可支持加密输出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18.智能光感护眼功能:显示单元可自动识别环境强弱,根据环境光变化调节屏幕亮度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19.屏体功能:具有降温、断电保护功能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20.防护功能:防震动、防虫、防腐蚀及具有电源过压、欠压、过流、断电保护措施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21.含</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、压铸铝箱体、屏体线材、屏体钢结构制作安装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.智能屏功能：可离线识别本地≥100条指令，可实现屏幕开关等功能，支持用户自定义设置，一次唤醒连续对话，语音操作便捷自然（提供功能截图）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.可接入智能管理系统，实现统一管理（提供功能截图）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具备对网上内容进行实时分析，并通过网址过滤、关键字过滤、图像过滤针对网上内容中包括的不良信息访问进行实时拦截；识别策略具备高、中、低级别设置；具备用户手动设置黑、白名单及关键字及进程黑名单；（提供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、具备对使用时间进行管理的功能，根据策略限制使用时间并进行必要的提示及设备处置； （提供功能截图）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strike w:val="0"/>
                <w:dstrike w:val="0"/>
                <w:color w:val="000000"/>
                <w:kern w:val="0"/>
                <w:sz w:val="20"/>
                <w:szCs w:val="20"/>
                <w:u w:val="none"/>
                <w:lang w:val="en-US" w:eastAsia="zh-CN" w:bidi="ar"/>
              </w:rPr>
              <w:t>质保六年</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m2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开关电源 </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规格：5V40A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集成≥8个HUB75,无需再配转接板</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2.单卡最大带载≥128*1024,单卡支持≥16组RGB信号输出</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3.支持≥8bit色深视频源输入输出,单色灰阶为256,可搭配出16777216种混合色彩</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4.支持从静态到128扫描之间的任意扫描类型</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5.支持逐点亮色度校正,支持多层校正,解决非线性亮度变化导致的低灰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色块和色温偏移问题,使低亮和低灰画面更均衡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6.拥有自适应帧率技术,不仅支持23.98/24/29.97/30/50/59.94/60Hz常规及非整数帧率,还可输出显示120/240Hz高帧率画面,大幅提升画面流畅度、减少拖影。</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7.支持画面旋转,单个箱体画面以90%%D/180%%D/270%%D角度进行旋转,配合部分主控可实现单箱体画面任意角度旋转显示</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8.支持一帧延迟,发送端到显示端延迟达到一帧, 解决系统延迟导致的画面不同步问题</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9.支持网线误码率侦测,数据包总数、错误包数, 协助检查网络质量,排除隐患</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10.利用转接板冗余网口增加与发送设备之间的连接,增加设备之间级联的可靠性,环路备份,当一路出现故障时可实现无缝切换至另一路,保障屏体正常显示</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11.支持RGB Gamma 独立调节功能,修正颜色跳变及偏色,有效控制</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低灰不均匀、白平衡漂移等问题,使画面更加真实。</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12.支持色域调整功能,可根据视频源、图像所采用的色彩空间选择对应的输出方式,使</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的色彩呈现更精准,可解决因</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色域差异而导致的颜色失真问题</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1.带载≥720万像素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2.输入接口:≥DVI</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1、≥HDMI</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3.输出:≥12网口</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4.画面显示:≥3</w:t>
            </w:r>
            <w:r>
              <w:rPr>
                <w:rFonts w:hint="eastAsia" w:ascii="宋体" w:hAnsi="宋体" w:cs="宋体"/>
                <w:i w:val="0"/>
                <w:iCs w:val="0"/>
                <w:color w:val="000000"/>
                <w:kern w:val="0"/>
                <w:sz w:val="20"/>
                <w:szCs w:val="20"/>
                <w:u w:val="none"/>
                <w:lang w:val="en-US" w:eastAsia="zh-CN" w:bidi="ar"/>
              </w:rPr>
              <w:t>窗口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5.可接入智能管理系统，实现统一管理（提供功能截图）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专用配电箱</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.配电箱标牌清晰/柜门上提供配电系统图；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 xml:space="preserve">.配电箱负荷按最大功率的 30%提供冗余；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.配电箱分空开至</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 xml:space="preserve">提供智能远程控制分区供 配电，且各项负载要均衡；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 xml:space="preserve">.配电箱在柜体外同时提供手动操作开关；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 xml:space="preserve">.完善其它安全用电设施。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 xml:space="preserve">.成套配置，含箱内元器件及接线端子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工控主机</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rPr>
                <w:rFonts w:hint="eastAsia"/>
                <w:color w:val="000000"/>
              </w:rPr>
            </w:pPr>
            <w:r>
              <w:rPr>
                <w:rFonts w:hint="eastAsia" w:ascii="宋体" w:hAnsi="宋体" w:eastAsia="宋体" w:cs="宋体"/>
                <w:i w:val="0"/>
                <w:iCs w:val="0"/>
                <w:strike w:val="0"/>
                <w:dstrike w:val="0"/>
                <w:color w:val="000000"/>
                <w:kern w:val="0"/>
                <w:sz w:val="20"/>
                <w:szCs w:val="20"/>
                <w:u w:val="none"/>
                <w:lang w:val="en-US" w:eastAsia="zh-CN" w:bidi="ar"/>
              </w:rPr>
              <w:t>内存≥8G，≥256G SSD，独立显卡(显存≥4G)</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吸顶扬声器 </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吸顶安装</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合并式功放</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带前置合并式广播功率放大器 500W</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6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一体机（经济园区大数据中心、营商环境）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项目名称</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具体参数</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触控终端</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尺寸</w:t>
            </w:r>
            <w:r>
              <w:rPr>
                <w:rFonts w:hint="eastAsia" w:ascii="宋体" w:hAnsi="宋体" w:eastAsia="宋体" w:cs="宋体"/>
                <w:i w:val="0"/>
                <w:iCs w:val="0"/>
                <w:color w:val="000000"/>
                <w:kern w:val="0"/>
                <w:sz w:val="20"/>
                <w:szCs w:val="20"/>
                <w:u w:val="none"/>
                <w:lang w:val="en-US" w:eastAsia="zh-CN" w:bidi="ar"/>
              </w:rPr>
              <w:t>:32</w:t>
            </w:r>
            <w:r>
              <w:rPr>
                <w:rFonts w:hint="eastAsia" w:ascii="宋体" w:hAnsi="宋体" w:cs="宋体"/>
                <w:i w:val="0"/>
                <w:iCs w:val="0"/>
                <w:color w:val="000000"/>
                <w:kern w:val="0"/>
                <w:sz w:val="20"/>
                <w:szCs w:val="20"/>
                <w:u w:val="none"/>
                <w:lang w:val="en-US" w:eastAsia="zh-CN" w:bidi="ar"/>
              </w:rPr>
              <w:t>~35</w:t>
            </w:r>
            <w:r>
              <w:rPr>
                <w:rFonts w:hint="eastAsia" w:ascii="宋体" w:hAnsi="宋体" w:eastAsia="宋体" w:cs="宋体"/>
                <w:i w:val="0"/>
                <w:iCs w:val="0"/>
                <w:color w:val="000000"/>
                <w:kern w:val="0"/>
                <w:sz w:val="20"/>
                <w:szCs w:val="20"/>
                <w:u w:val="none"/>
                <w:lang w:val="en-US" w:eastAsia="zh-CN" w:bidi="ar"/>
              </w:rPr>
              <w:t>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▲2.产品分辨率:≥1920*1080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3.产品亮度:≥450cd/m²max</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4.产品图像比例:16:9</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5.产品色彩:≥16.7M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6.产品视角:%%P89水平;%%P89左右</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7.产品寿命:≥50000 </w:t>
            </w:r>
            <w:r>
              <w:rPr>
                <w:rFonts w:hint="eastAsia" w:ascii="宋体" w:hAnsi="宋体" w:cs="宋体"/>
                <w:i w:val="0"/>
                <w:iCs w:val="0"/>
                <w:color w:val="000000"/>
                <w:kern w:val="0"/>
                <w:sz w:val="20"/>
                <w:szCs w:val="20"/>
                <w:u w:val="none"/>
                <w:lang w:val="en-US" w:eastAsia="zh-CN" w:bidi="ar"/>
              </w:rPr>
              <w:t>H</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8.产品触摸原理:红外10点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9.产品响应时间:≤3毫秒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10.产品触摸有效识别:2毫米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.产品网卡:集成100/1000M自适应网卡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.产品内存:≥8G</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.产品硬盘:≥256G SSD</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6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拼接屏（营商环境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项目名称</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具体参数</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1.名称:拼接屏 43</w:t>
            </w:r>
            <w:r>
              <w:rPr>
                <w:rFonts w:hint="eastAsia" w:ascii="宋体" w:hAnsi="宋体" w:cs="宋体"/>
                <w:i w:val="0"/>
                <w:iCs w:val="0"/>
                <w:color w:val="000000"/>
                <w:kern w:val="0"/>
                <w:sz w:val="20"/>
                <w:szCs w:val="20"/>
                <w:u w:val="none"/>
                <w:lang w:val="en-US" w:eastAsia="zh-CN" w:bidi="ar"/>
              </w:rPr>
              <w:t>~45</w:t>
            </w:r>
            <w:r>
              <w:rPr>
                <w:rFonts w:hint="eastAsia" w:ascii="宋体" w:hAnsi="宋体" w:eastAsia="宋体" w:cs="宋体"/>
                <w:i w:val="0"/>
                <w:iCs w:val="0"/>
                <w:color w:val="000000"/>
                <w:kern w:val="0"/>
                <w:sz w:val="20"/>
                <w:szCs w:val="20"/>
                <w:u w:val="none"/>
                <w:lang w:val="en-US" w:eastAsia="zh-CN" w:bidi="ar"/>
              </w:rPr>
              <w:t>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▲2.规格:分辨率:≥1920X1080;亮度≥500cd/m2;拼接缝隙≤3.5毫米; 寿命:≥60000小时;可视角度:≥178°;响应时间:≤6ms</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3.含拼接屏定制安装支架</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异型拼接处理器</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1.采用深度无损压缩编码算法,编码器到点对点处理器通过专业定制网线传输,距离≥3米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2.点对点处理器RJ45进,多路HDMI ≥1080P@60HZ输出,输出增加EQ放大功能,输出距离可达10米,结合HDMI光纤线可达100米远距离传输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3.采用自主研发上位机控制调试软件,可视化调试自定义各种不同的超清分辨率、操作傻瓜、便捷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4.支持各种不同的拼接方式,不变形不拉伸点对点显示,大屏幕总分辨率可以到达4K~</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16K*16k</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5.解码器采用目前行业最领先的图像处理技术,加之最新图像引擎处理算法,显示效果佳。</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6.采用自研同步算法,可达动态视频帧同步</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拼接屏专用配电箱</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智能上电系统,一键启动,并适用中控系统集中控制</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工控主机</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rPr>
                <w:rFonts w:hint="eastAsia"/>
                <w:color w:val="000000"/>
              </w:rPr>
            </w:pPr>
            <w:r>
              <w:rPr>
                <w:rFonts w:hint="eastAsia" w:ascii="宋体" w:hAnsi="宋体" w:eastAsia="宋体" w:cs="宋体"/>
                <w:i w:val="0"/>
                <w:iCs w:val="0"/>
                <w:strike w:val="0"/>
                <w:dstrike w:val="0"/>
                <w:color w:val="000000"/>
                <w:kern w:val="0"/>
                <w:sz w:val="20"/>
                <w:szCs w:val="20"/>
                <w:u w:val="none"/>
                <w:lang w:val="en-US" w:eastAsia="zh-CN" w:bidi="ar"/>
              </w:rPr>
              <w:t>内存≥8G，≥256G SSD，独立显卡(显存≥4G)</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吸顶扬声器 </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吸顶安装</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合并式功放</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带前置合并式广播功率放大器 500W</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6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显示终端</w:t>
            </w:r>
            <w:r>
              <w:rPr>
                <w:rFonts w:hint="eastAsia" w:ascii="宋体" w:hAnsi="宋体" w:eastAsia="宋体" w:cs="宋体"/>
                <w:b/>
                <w:bCs/>
                <w:i w:val="0"/>
                <w:iCs w:val="0"/>
                <w:color w:val="000000"/>
                <w:kern w:val="0"/>
                <w:sz w:val="22"/>
                <w:szCs w:val="22"/>
                <w:u w:val="none"/>
                <w:lang w:val="en-US" w:eastAsia="zh-CN" w:bidi="ar"/>
              </w:rPr>
              <w:t>一台(特产茗馆)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项目名称</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具体参数</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显示终端</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 43</w:t>
            </w:r>
            <w:r>
              <w:rPr>
                <w:rFonts w:hint="eastAsia" w:ascii="宋体" w:hAnsi="宋体" w:cs="宋体"/>
                <w:i w:val="0"/>
                <w:iCs w:val="0"/>
                <w:color w:val="000000"/>
                <w:kern w:val="0"/>
                <w:sz w:val="20"/>
                <w:szCs w:val="20"/>
                <w:u w:val="none"/>
                <w:lang w:val="en-US" w:eastAsia="zh-CN" w:bidi="ar"/>
              </w:rPr>
              <w:t>~45显示终端</w:t>
            </w:r>
            <w:r>
              <w:rPr>
                <w:rFonts w:hint="eastAsia" w:ascii="宋体" w:hAnsi="宋体" w:eastAsia="宋体" w:cs="宋体"/>
                <w:i w:val="0"/>
                <w:iCs w:val="0"/>
                <w:color w:val="000000"/>
                <w:kern w:val="0"/>
                <w:sz w:val="20"/>
                <w:szCs w:val="20"/>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2.产品分辨率:</w:t>
            </w:r>
            <w:r>
              <w:rPr>
                <w:rFonts w:hint="eastAsia" w:ascii="宋体" w:hAnsi="宋体" w:eastAsia="宋体" w:cs="宋体"/>
                <w:i w:val="0"/>
                <w:iCs w:val="0"/>
                <w:strike w:val="0"/>
                <w:dstrike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1920*1080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3.含</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 xml:space="preserve">定制安装支架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6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显示终端</w:t>
            </w:r>
            <w:r>
              <w:rPr>
                <w:rFonts w:hint="eastAsia" w:ascii="宋体" w:hAnsi="宋体" w:eastAsia="宋体" w:cs="宋体"/>
                <w:b/>
                <w:bCs/>
                <w:i w:val="0"/>
                <w:iCs w:val="0"/>
                <w:color w:val="000000"/>
                <w:kern w:val="0"/>
                <w:sz w:val="22"/>
                <w:szCs w:val="22"/>
                <w:u w:val="none"/>
                <w:lang w:val="en-US" w:eastAsia="zh-CN" w:bidi="ar"/>
              </w:rPr>
              <w:t>一台(电梯旁)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项目名称</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具体参数</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显示终端</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w:t>
            </w:r>
            <w:r>
              <w:rPr>
                <w:rFonts w:hint="eastAsia" w:ascii="宋体" w:hAnsi="宋体" w:cs="宋体"/>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27寸</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2.产品分辨率：</w:t>
            </w:r>
            <w:r>
              <w:rPr>
                <w:rFonts w:hint="eastAsia" w:ascii="宋体" w:hAnsi="宋体" w:eastAsia="宋体" w:cs="宋体"/>
                <w:i w:val="0"/>
                <w:iCs w:val="0"/>
                <w:strike w:val="0"/>
                <w:dstrike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1920*1080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3.含</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 xml:space="preserve">定制安装支架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6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触摸终端</w:t>
            </w:r>
            <w:r>
              <w:rPr>
                <w:rFonts w:hint="eastAsia" w:ascii="宋体" w:hAnsi="宋体" w:eastAsia="宋体" w:cs="宋体"/>
                <w:b/>
                <w:bCs/>
                <w:i w:val="0"/>
                <w:iCs w:val="0"/>
                <w:color w:val="000000"/>
                <w:kern w:val="0"/>
                <w:sz w:val="22"/>
                <w:szCs w:val="22"/>
                <w:u w:val="none"/>
                <w:lang w:val="en-US" w:eastAsia="zh-CN" w:bidi="ar"/>
              </w:rPr>
              <w:t>会议屏（二层洽谈室）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项目名称</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具体参数</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触摸</w:t>
            </w:r>
            <w:r>
              <w:rPr>
                <w:rFonts w:hint="eastAsia" w:ascii="宋体" w:hAnsi="宋体" w:eastAsia="宋体" w:cs="宋体"/>
                <w:i w:val="0"/>
                <w:iCs w:val="0"/>
                <w:color w:val="000000"/>
                <w:kern w:val="0"/>
                <w:sz w:val="20"/>
                <w:szCs w:val="20"/>
                <w:u w:val="none"/>
                <w:lang w:val="en-US" w:eastAsia="zh-CN" w:bidi="ar"/>
              </w:rPr>
              <w:t>会议屏</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w:t>
            </w:r>
            <w:r>
              <w:rPr>
                <w:rFonts w:hint="eastAsia" w:ascii="宋体" w:hAnsi="宋体" w:cs="宋体"/>
                <w:i w:val="0"/>
                <w:iCs w:val="0"/>
                <w:color w:val="000000"/>
                <w:kern w:val="0"/>
                <w:sz w:val="20"/>
                <w:szCs w:val="20"/>
                <w:u w:val="none"/>
                <w:lang w:val="en-US" w:eastAsia="zh-CN" w:bidi="ar"/>
              </w:rPr>
              <w:t>触摸</w:t>
            </w:r>
            <w:r>
              <w:rPr>
                <w:rFonts w:hint="eastAsia" w:ascii="宋体" w:hAnsi="宋体" w:eastAsia="宋体" w:cs="宋体"/>
                <w:i w:val="0"/>
                <w:iCs w:val="0"/>
                <w:color w:val="000000"/>
                <w:kern w:val="0"/>
                <w:sz w:val="20"/>
                <w:szCs w:val="20"/>
                <w:u w:val="none"/>
                <w:lang w:val="en-US" w:eastAsia="zh-CN" w:bidi="ar"/>
              </w:rPr>
              <w:t>会议屏</w:t>
            </w:r>
            <w:r>
              <w:rPr>
                <w:rFonts w:hint="eastAsia" w:ascii="宋体" w:hAnsi="宋体" w:cs="宋体"/>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100寸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▲2.规格：分辨率</w:t>
            </w:r>
            <w:r>
              <w:rPr>
                <w:rFonts w:hint="eastAsia" w:ascii="宋体" w:hAnsi="宋体" w:eastAsia="宋体" w:cs="宋体"/>
                <w:i w:val="0"/>
                <w:iCs w:val="0"/>
                <w:strike w:val="0"/>
                <w:dstrike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1920*1080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3.包含电源线、定制安装支架等所有设备</w:t>
            </w:r>
          </w:p>
          <w:p>
            <w:pPr>
              <w:pStyle w:val="2"/>
              <w:rPr>
                <w:rFonts w:hint="eastAsia"/>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工控主机</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rPr>
                <w:rFonts w:hint="eastAsia"/>
                <w:color w:val="000000"/>
              </w:rPr>
            </w:pPr>
            <w:r>
              <w:rPr>
                <w:rFonts w:hint="eastAsia" w:ascii="宋体" w:hAnsi="宋体" w:eastAsia="宋体" w:cs="宋体"/>
                <w:i w:val="0"/>
                <w:iCs w:val="0"/>
                <w:strike w:val="0"/>
                <w:dstrike w:val="0"/>
                <w:color w:val="000000"/>
                <w:kern w:val="0"/>
                <w:sz w:val="20"/>
                <w:szCs w:val="20"/>
                <w:u w:val="none"/>
                <w:lang w:val="en-US" w:eastAsia="zh-CN" w:bidi="ar"/>
              </w:rPr>
              <w:t>内存≥8G，≥256G SSD，独立显卡(显存≥4G)</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6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显示终端设备</w:t>
            </w:r>
            <w:r>
              <w:rPr>
                <w:rFonts w:hint="eastAsia" w:ascii="宋体" w:hAnsi="宋体" w:eastAsia="宋体" w:cs="宋体"/>
                <w:b/>
                <w:bCs/>
                <w:i w:val="0"/>
                <w:iCs w:val="0"/>
                <w:color w:val="000000"/>
                <w:kern w:val="0"/>
                <w:sz w:val="22"/>
                <w:szCs w:val="22"/>
                <w:u w:val="none"/>
                <w:lang w:val="en-US" w:eastAsia="zh-CN" w:bidi="ar"/>
              </w:rPr>
              <w:t xml:space="preserve"> （二层指挥中心）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项目名称</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具体参数</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室内全彩显示终端</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w:t>
            </w:r>
            <w:r>
              <w:rPr>
                <w:rFonts w:hint="eastAsia" w:ascii="宋体" w:hAnsi="宋体" w:cs="宋体"/>
                <w:i w:val="0"/>
                <w:iCs w:val="0"/>
                <w:color w:val="000000"/>
                <w:kern w:val="0"/>
                <w:sz w:val="20"/>
                <w:szCs w:val="20"/>
                <w:u w:val="none"/>
                <w:lang w:val="en-US" w:eastAsia="zh-CN" w:bidi="ar"/>
              </w:rPr>
              <w:t>室内全彩显示终端端</w:t>
            </w:r>
            <w:r>
              <w:rPr>
                <w:rFonts w:hint="eastAsia" w:ascii="宋体" w:hAnsi="宋体" w:eastAsia="宋体" w:cs="宋体"/>
                <w:i w:val="0"/>
                <w:iCs w:val="0"/>
                <w:color w:val="000000"/>
                <w:kern w:val="0"/>
                <w:sz w:val="20"/>
                <w:szCs w:val="20"/>
                <w:u w:val="none"/>
                <w:lang w:val="en-US" w:eastAsia="zh-CN" w:bidi="ar"/>
              </w:rPr>
              <w:t xml:space="preserve"> P1.53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2.整屏面积:</w:t>
            </w: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11.66平方米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4.平整度:≤0.1mm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5.产品特性:防水、防潮、防尘、防磕碰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6.最大亮度:0-700cd/m2可调,具有蓝光抑制功能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7.水平视角:≥178°,垂直视角:≥178°;对比度≥7000:1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8.色温:1000~18000K,噪音≤5dB;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9.刷新率:C级,≥3840Hz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10.支持抗强光干扰,可抵抗太阳光等强光干扰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11.反光率:&lt;3%,光衰率:工作三年光衰减&lt;15%;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12.支持图像增强技术, 采用先进的Y校正技术,可通过调整 Y曲线提升图像清晰度、对比度、饱和度、色度和流畅度等视觉效果,支持γ校正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13.通过盐雾测试:按盐雾试验相关规定进行试验,温度35+/-1度的条件,连续进行72h喷雾试验结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束,</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表面无锈蚀,性能完好,正常工作测试等级10级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14.正常使用时在达到热平衡后,屏体结构的温升不超过45 K</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15.具有随环境照度的变化而自动亮度调整的亮度调整功能,支持手动、自亮度调整动、程控2 5 6级调节(0-100%可调),跟随亮度调整,不出现明显的灰度损失现象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16.备份功能:可支持电源备份及信号备份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17.可支持加密输出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18.智能光感护眼功能:显示单元可自动识别环境强弱,根据环境光变化调节屏幕亮度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19.屏体功能:具有降温、断电保护功能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20.防护功能:防震动、防虫、防腐蚀及具有电源过压、欠压、过流、断电保护措施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21.含</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、压铸铝箱体、屏体线材、屏体钢结构制作安装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.智能屏功能：可离线识别本地≥100条指令，可实现屏幕开关等功能，支持用户自定义设置，一次唤醒连续对话，语音操作便捷自然（提供功能截图）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.可接入智能管理系统，实现统一管理（提供功能截图）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具备对网上内容进行实时分析，并通过网址过滤、关键字过滤、图像过滤针对网上内容中包括的不良信息访问进行实时拦截；识别策略具备高、中、低级别设置；具备用户手动设置黑、白名单及关键字及进程黑名单；（提供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、具备对使用时间进行管理的功能，根据策略限制使用时间并进行必要的提示及设备处置； （提供功能截图）</w:t>
            </w:r>
          </w:p>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6.</w:t>
            </w:r>
            <w:r>
              <w:rPr>
                <w:rFonts w:hint="eastAsia" w:ascii="宋体" w:hAnsi="宋体" w:cs="宋体"/>
                <w:i w:val="0"/>
                <w:iCs w:val="0"/>
                <w:strike w:val="0"/>
                <w:dstrike w:val="0"/>
                <w:color w:val="000000"/>
                <w:kern w:val="0"/>
                <w:sz w:val="20"/>
                <w:szCs w:val="20"/>
                <w:u w:val="none"/>
                <w:lang w:val="en-US" w:eastAsia="zh-CN" w:bidi="ar"/>
              </w:rPr>
              <w:t>质保六年</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11.66</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开关电源 5V40A</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规格：5V40A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1.集成≥8个HUB75,无需再配转接板,更稳定,更可靠,更方便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2.单卡最大带载≥128*1024,单卡支持≥16组RGB信号输出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3.支持≥8bit色深视频源输入输出,单色灰阶为256,可搭配出16777216种混合色彩</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4.支持从静态到128扫描之间的任意扫描类型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5.支持逐点亮色度校正,支持多层校正,解决非线性亮度变化导致的低灰色块和色温偏移问题,使低亮和低灰画面更均衡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6.拥有自适应帧率技术,不仅支持23.98/24/29.97/30/50/59.94/60Hz常规及非整数帧率,还可输出显示120/240Hz高帧率画面,大幅提升画面流畅度、减少拖影。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7.支持画面旋转,单个箱体画面以90%%D/180%%D/270%%D角度进行旋转,配合部分主控可实现单箱体画面任意角度旋转显示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8.支持一帧延迟,发送端到显示端延迟达到一帧, 解决系统延迟导致的画面不同步问题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9.支持网线误码率侦测,数据包总数、错误包数, 协助检查网络质量,排除隐患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10.利用转接板冗余网口增加与发送设备之间的连接,增加设备之间级联的可靠性,环路备份,当一路出现故障时可实现无缝切换至另一路,保障屏体正常显示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11.支持RGB Gamma 独立调节功能,修正颜色跳变及偏色,有效控制</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低灰不均匀、白平衡漂移等问题,使画面更加真实。</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12.支持色域调整功能,可根据视频源、图像所采用的色彩空间选择对应的输出方式,使</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的色彩呈现更精准,可解决因</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色域差异而导致的颜色失真问题</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▲1.带载≥720万像素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2.输入接口:≥DVI</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1、≥HDMI</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3.输出:12网口</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4.画面显示:≥3</w:t>
            </w:r>
            <w:r>
              <w:rPr>
                <w:rFonts w:hint="eastAsia" w:ascii="宋体" w:hAnsi="宋体" w:cs="宋体"/>
                <w:i w:val="0"/>
                <w:iCs w:val="0"/>
                <w:color w:val="000000"/>
                <w:kern w:val="0"/>
                <w:sz w:val="20"/>
                <w:szCs w:val="20"/>
                <w:u w:val="none"/>
                <w:lang w:val="en-US" w:eastAsia="zh-CN" w:bidi="ar"/>
              </w:rPr>
              <w:t>窗口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5.可接入智能管理系统，实现统一管理（提供功能截图）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专用配电箱</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.配电箱标牌清晰/柜门上提供配电系统图；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 xml:space="preserve">.配电箱负荷按最大功率的 30%提供冗余；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.配电箱分空开至</w:t>
            </w: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 xml:space="preserve">提供智能远程控制分区供 配电，且各项负载要均衡；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 xml:space="preserve">.配电箱在柜体外同时提供手动操作开关；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 xml:space="preserve">.完善其它安全用电设施。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 xml:space="preserve">.成套配置，含箱内元器件及接线端子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工控主机</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rPr>
                <w:rFonts w:hint="eastAsia"/>
                <w:color w:val="000000"/>
              </w:rPr>
            </w:pPr>
            <w:r>
              <w:rPr>
                <w:rFonts w:hint="eastAsia" w:ascii="宋体" w:hAnsi="宋体" w:eastAsia="宋体" w:cs="宋体"/>
                <w:i w:val="0"/>
                <w:iCs w:val="0"/>
                <w:strike w:val="0"/>
                <w:dstrike w:val="0"/>
                <w:color w:val="000000"/>
                <w:kern w:val="0"/>
                <w:sz w:val="20"/>
                <w:szCs w:val="20"/>
                <w:u w:val="none"/>
                <w:lang w:val="en-US" w:eastAsia="zh-CN" w:bidi="ar"/>
              </w:rPr>
              <w:t>内存≥8G，≥256G SSD，独立显卡(显存≥4G)</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吸顶扬声器 </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吸顶安装</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合并式功放</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带前置合并式广播功率放大器 500W</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6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显示终端设备</w:t>
            </w:r>
            <w:r>
              <w:rPr>
                <w:rFonts w:hint="eastAsia" w:ascii="宋体" w:hAnsi="宋体" w:eastAsia="宋体" w:cs="宋体"/>
                <w:b/>
                <w:bCs/>
                <w:i w:val="0"/>
                <w:iCs w:val="0"/>
                <w:color w:val="000000"/>
                <w:kern w:val="0"/>
                <w:sz w:val="22"/>
                <w:szCs w:val="22"/>
                <w:u w:val="none"/>
                <w:lang w:val="en-US" w:eastAsia="zh-CN" w:bidi="ar"/>
              </w:rPr>
              <w:t xml:space="preserve"> （二层指挥中心）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项目名称</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具体参数</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中控主机</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trike w:val="0"/>
                <w:dstrike w:val="0"/>
                <w:color w:val="000000"/>
                <w:kern w:val="0"/>
                <w:sz w:val="20"/>
                <w:szCs w:val="20"/>
                <w:u w:val="none"/>
                <w:lang w:val="en-US" w:eastAsia="zh-CN" w:bidi="ar"/>
              </w:rPr>
              <w:t>内存≥8G，≥256G SSD，独立显卡(显存≥4G)</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串口服务器</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trike w:val="0"/>
                <w:dstrike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8路串口输出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控制模块</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trike w:val="0"/>
                <w:dstrike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16路继电器输出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控制箱</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智能上电系统,一键启动,并适用中控系统集中控制</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w:t>
            </w:r>
            <w:r>
              <w:rPr>
                <w:rFonts w:hint="eastAsia" w:ascii="宋体" w:hAnsi="宋体" w:cs="宋体"/>
                <w:i w:val="0"/>
                <w:iCs w:val="0"/>
                <w:color w:val="000000"/>
                <w:kern w:val="0"/>
                <w:sz w:val="20"/>
                <w:szCs w:val="20"/>
                <w:u w:val="none"/>
                <w:lang w:val="en-US" w:eastAsia="zh-CN" w:bidi="ar"/>
              </w:rPr>
              <w:t>终端</w:t>
            </w:r>
            <w:r>
              <w:rPr>
                <w:rFonts w:hint="eastAsia" w:ascii="宋体" w:hAnsi="宋体" w:eastAsia="宋体" w:cs="宋体"/>
                <w:i w:val="0"/>
                <w:iCs w:val="0"/>
                <w:color w:val="000000"/>
                <w:kern w:val="0"/>
                <w:sz w:val="20"/>
                <w:szCs w:val="20"/>
                <w:u w:val="none"/>
                <w:lang w:val="en-US" w:eastAsia="zh-CN" w:bidi="ar"/>
              </w:rPr>
              <w:t xml:space="preserve"> </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trike w:val="0"/>
                <w:dstrike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21.5英寸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键鼠套装</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无线键盘鼠标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移动终端</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r>
              <w:rPr>
                <w:rFonts w:hint="eastAsia" w:ascii="宋体" w:hAnsi="宋体" w:eastAsia="宋体" w:cs="宋体"/>
                <w:i w:val="0"/>
                <w:iCs w:val="0"/>
                <w:strike w:val="0"/>
                <w:dstrike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10英寸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平板电脑 WiFi板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strike w:val="0"/>
                <w:dstrike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32G</w:t>
            </w:r>
            <w:r>
              <w:rPr>
                <w:rFonts w:hint="eastAsia" w:ascii="宋体" w:hAnsi="宋体" w:cs="宋体"/>
                <w:i w:val="0"/>
                <w:iCs w:val="0"/>
                <w:color w:val="000000"/>
                <w:kern w:val="0"/>
                <w:sz w:val="20"/>
                <w:szCs w:val="20"/>
                <w:u w:val="none"/>
                <w:lang w:val="en-US" w:eastAsia="zh-CN" w:bidi="ar"/>
              </w:rPr>
              <w:t>B</w:t>
            </w:r>
            <w:r>
              <w:rPr>
                <w:rFonts w:hint="eastAsia" w:ascii="宋体" w:hAnsi="宋体" w:eastAsia="宋体" w:cs="宋体"/>
                <w:i w:val="0"/>
                <w:iCs w:val="0"/>
                <w:color w:val="000000"/>
                <w:kern w:val="0"/>
                <w:sz w:val="20"/>
                <w:szCs w:val="20"/>
                <w:u w:val="none"/>
                <w:lang w:val="en-US" w:eastAsia="zh-CN" w:bidi="ar"/>
              </w:rPr>
              <w:t xml:space="preserve">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交换机 </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trike w:val="0"/>
                <w:dstrike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24口千兆,带POE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无线AP</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.规格：450M，带POE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安装方式：吸顶安装 </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机柜 </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42U、铁板厚度</w:t>
            </w:r>
            <w:r>
              <w:rPr>
                <w:rFonts w:hint="eastAsia" w:ascii="宋体" w:hAnsi="宋体" w:eastAsia="宋体" w:cs="宋体"/>
                <w:i w:val="0"/>
                <w:iCs w:val="0"/>
                <w:strike w:val="0"/>
                <w:dstrike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0.8</w:t>
            </w:r>
            <w:r>
              <w:rPr>
                <w:rFonts w:hint="eastAsia" w:ascii="宋体" w:hAnsi="宋体" w:cs="宋体"/>
                <w:i w:val="0"/>
                <w:iCs w:val="0"/>
                <w:color w:val="000000"/>
                <w:kern w:val="0"/>
                <w:sz w:val="20"/>
                <w:szCs w:val="20"/>
                <w:u w:val="none"/>
                <w:lang w:val="en-US" w:eastAsia="zh-CN" w:bidi="ar"/>
              </w:rPr>
              <w:t>mm</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移动控制端</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w:t>
            </w:r>
            <w:r>
              <w:rPr>
                <w:rFonts w:hint="eastAsia" w:ascii="宋体" w:hAnsi="宋体" w:cs="宋体"/>
                <w:i w:val="0"/>
                <w:iCs w:val="0"/>
                <w:color w:val="000000"/>
                <w:kern w:val="0"/>
                <w:sz w:val="20"/>
                <w:szCs w:val="20"/>
                <w:u w:val="none"/>
                <w:lang w:val="en-US" w:eastAsia="zh-CN" w:bidi="ar"/>
              </w:rPr>
              <w:t>主流</w:t>
            </w:r>
            <w:r>
              <w:rPr>
                <w:rFonts w:hint="eastAsia" w:ascii="宋体" w:hAnsi="宋体" w:eastAsia="宋体" w:cs="宋体"/>
                <w:i w:val="0"/>
                <w:iCs w:val="0"/>
                <w:color w:val="000000"/>
                <w:kern w:val="0"/>
                <w:sz w:val="20"/>
                <w:szCs w:val="20"/>
                <w:u w:val="none"/>
                <w:lang w:val="en-US" w:eastAsia="zh-CN" w:bidi="ar"/>
              </w:rPr>
              <w:t>平台开发移动控制及UI制作</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66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定制软件服务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项目名称</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具体参数</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数字沙盘底座互动灯光系统控制软件</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支持对灯光,背景音乐及环境设备一键控制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.软件编程控制沙盘园区灯光在宣传片放到某一个园区介绍的时候,沙盘上的园区灯光相应点亮,介绍园区设施,园区设施灯光闪烁,河流,道路,区位相应呈现。（提供软件截图）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控制软件</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1.支持播控服务器上的多媒体视频播放、暂停、停止、音量和播放进度控制,图片、视频、网页任意切换;做到多媒体随心控制,方便现场应用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.将巴中和金华协作和革命老区对口合作 浙江和四川协作几段宣传片按照不同的参观群体和受众,调节次序和快慢以及顶部灯光的配合（提供软件截图）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触摸终端</w:t>
            </w:r>
            <w:r>
              <w:rPr>
                <w:rFonts w:hint="eastAsia" w:ascii="宋体" w:hAnsi="宋体" w:eastAsia="宋体" w:cs="宋体"/>
                <w:i w:val="0"/>
                <w:iCs w:val="0"/>
                <w:color w:val="000000"/>
                <w:kern w:val="0"/>
                <w:sz w:val="20"/>
                <w:szCs w:val="20"/>
                <w:u w:val="none"/>
                <w:lang w:val="en-US" w:eastAsia="zh-CN" w:bidi="ar"/>
              </w:rPr>
              <w:t>/拼接屏控制软件</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1.支持播控服务器上的多媒体视频播放、暂停、停止、音量和播放进度控制,图片、视频、网页任意切换;做到多媒体随心控制,方便现场应用;详见设计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.设计精湛的软件框架页面,再把需要展示的文字、图片、视频内容添加进去,利用</w:t>
            </w:r>
            <w:r>
              <w:rPr>
                <w:rFonts w:hint="eastAsia" w:ascii="宋体" w:hAnsi="宋体" w:cs="宋体"/>
                <w:i w:val="0"/>
                <w:iCs w:val="0"/>
                <w:color w:val="000000"/>
                <w:kern w:val="0"/>
                <w:sz w:val="20"/>
                <w:szCs w:val="20"/>
                <w:u w:val="none"/>
                <w:lang w:val="en-US" w:eastAsia="zh-CN" w:bidi="ar"/>
              </w:rPr>
              <w:t>触摸终端</w:t>
            </w:r>
            <w:r>
              <w:rPr>
                <w:rFonts w:hint="eastAsia" w:ascii="宋体" w:hAnsi="宋体" w:eastAsia="宋体" w:cs="宋体"/>
                <w:i w:val="0"/>
                <w:iCs w:val="0"/>
                <w:color w:val="000000"/>
                <w:kern w:val="0"/>
                <w:sz w:val="20"/>
                <w:szCs w:val="20"/>
                <w:u w:val="none"/>
                <w:lang w:val="en-US" w:eastAsia="zh-CN" w:bidi="ar"/>
              </w:rPr>
              <w:t>软件特用触摸交互使用体验,更好的展示形象,内容、配合产品的整体营销策略,客户主动的接受并熟悉展示内容。</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触摸终端</w:t>
            </w:r>
            <w:r>
              <w:rPr>
                <w:rFonts w:hint="eastAsia" w:ascii="宋体" w:hAnsi="宋体" w:eastAsia="宋体" w:cs="宋体"/>
                <w:i w:val="0"/>
                <w:iCs w:val="0"/>
                <w:color w:val="000000"/>
                <w:kern w:val="0"/>
                <w:sz w:val="20"/>
                <w:szCs w:val="20"/>
                <w:u w:val="none"/>
                <w:lang w:val="en-US" w:eastAsia="zh-CN" w:bidi="ar"/>
              </w:rPr>
              <w:t>会议屏控制软件</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支持播控服务器上的多媒体视频播放、暂停、停止、音量和播放进度控制,做到多媒体随心控制,方便现场应用;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.通过软件实现功能互动,便捷联通,更好的展示企业的形象、产品和通过触摸进行内容控制。</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投影机控制软件</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任意行数×任意列数通道的投影融合,支持弧幕、环幕等曲面调试。支持超高清分辨率投影机的调试。向联融合软件的调试功能有:几何校正,融合带亮度调整,大屏整体亮度调整,屏幕色彩校正,开机自动启动,采集开窗口功能融合带测试等。软件支持多机融合。</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一体机控制软件</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支持播控服务器上的多媒体视频播放、暂停、停止、音量和播放进度控制,图片、视频、网页任意切换;做到多媒体随心控制,方便现场应用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.可兼容智能管理平台。（提供软件截图）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显示终端</w:t>
            </w:r>
            <w:r>
              <w:rPr>
                <w:rFonts w:hint="eastAsia" w:ascii="宋体" w:hAnsi="宋体" w:eastAsia="宋体" w:cs="宋体"/>
                <w:i w:val="0"/>
                <w:iCs w:val="0"/>
                <w:color w:val="000000"/>
                <w:kern w:val="0"/>
                <w:sz w:val="20"/>
                <w:szCs w:val="20"/>
                <w:u w:val="none"/>
                <w:lang w:val="en-US" w:eastAsia="zh-CN" w:bidi="ar"/>
              </w:rPr>
              <w:t>控制软件</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1.:支持播控服务器上的多媒体视频播放、暂停、停止、音量和播放进度控制,图片、视频、网页任意切换;做到多媒体随心控制,方便现场应用;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.可兼容智能管理平台。（提供软件截图）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4"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中控软件集成</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 :中控软件集成（带智能管理平台）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2、支持多控制端,如移动端、落地一体机等多种客户端操作实时同步,让任何时刻的编辑操作都实时高效,安全可靠。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3、支持实时显示多媒体播控服务器的媒体素材、节目内容、输出画面,操作清晰、直观,提升现场控制的准确性和针对性。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4、支持播控服务器上的多媒体视频播放、暂停、停止、音量和播放进度控制,做到多媒体随心控制,方便现场应用。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5、支持对播控服务器播放的PPT进行翻页控制,满足PPT在移动设备和落地一体机上的控制需求。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6、支持视频拼接服务器大屏图层一键快速布局和显示,现场应用快捷、方便。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7、支持一键切换视频拼接服务器预存的大屏场景,场景布局清晰呈现,操作准确性更高,避免误操作。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8、支持对灯光、窗帘、音频、电视、空调、配电柜、大屏和升降机等环境设备一键控制。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9、支持通过编程设计平台进行环境控制页面自定义设计(布局、颜色、风格根据客户需求完全自定义),快速适配不同项目和场景。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具有添加功能：添加菜单下拉后可选择添加设备、添加页面、添加按钮、添加标签、添加密码锁、添加数值显示、添加柱状图、添加信号灯、添加滑动条等功能；每个功能键均有相应的快捷图标，鼠标选中后可显示功能键名称；（提供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11、具有按键ID功能：可选择</w:t>
            </w:r>
            <w:r>
              <w:rPr>
                <w:rFonts w:hint="eastAsia" w:ascii="宋体" w:hAnsi="宋体" w:eastAsia="宋体" w:cs="宋体"/>
                <w:i w:val="0"/>
                <w:iCs w:val="0"/>
                <w:strike w:val="0"/>
                <w:dstrike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8000个按键ID，步长可选择范围：0-16；（提供功能截图）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▲12、具有边框外形选择功能：可选择无边框、二维直角矩形、二维圆角矩形、二维椭圆形、二维半圆形、阴影直角矩形、阴影圆角矩形、阴影椭圆形、阴影半圆形、三角形等（提供功能截图）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多媒体投影互动电子沙盘</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1.多媒体投影互动电子沙盘底座，含灯光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2.放不同园区宣传片 对应的沙盘园区对应区域灯光点亮  激光笔点到园区重点企业大楼 对应的介绍园区重点企业情况介绍</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3.具体做法需适应甲方实际需求</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9669"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核心产品：室内全彩显示终端</w:t>
            </w:r>
          </w:p>
        </w:tc>
      </w:tr>
    </w:tbl>
    <w:p>
      <w:pPr>
        <w:pStyle w:val="3"/>
        <w:numPr>
          <w:ilvl w:val="0"/>
          <w:numId w:val="0"/>
        </w:numPr>
        <w:wordWrap w:val="0"/>
        <w:spacing w:before="0" w:beforeAutospacing="0" w:after="0" w:afterAutospacing="0" w:line="560" w:lineRule="exact"/>
        <w:jc w:val="both"/>
        <w:rPr>
          <w:rFonts w:hint="default" w:ascii="宋体" w:hAnsi="宋体" w:cs="宋体"/>
          <w:color w:val="000000"/>
          <w:sz w:val="21"/>
          <w:szCs w:val="21"/>
          <w:highlight w:val="none"/>
          <w:lang w:val="en-US" w:eastAsia="zh-Hans"/>
        </w:rPr>
      </w:pPr>
      <w:r>
        <w:rPr>
          <w:rFonts w:hint="eastAsia" w:ascii="宋体" w:hAnsi="宋体" w:cs="宋体"/>
          <w:color w:val="000000"/>
          <w:sz w:val="21"/>
          <w:szCs w:val="21"/>
          <w:highlight w:val="none"/>
          <w:lang w:val="en-US" w:eastAsia="zh-Hans"/>
        </w:rPr>
        <w:t>大数据平台定制软件</w:t>
      </w:r>
    </w:p>
    <w:tbl>
      <w:tblPr>
        <w:tblStyle w:val="4"/>
        <w:tblW w:w="910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
        <w:gridCol w:w="1049"/>
        <w:gridCol w:w="1126"/>
        <w:gridCol w:w="999"/>
        <w:gridCol w:w="3452"/>
        <w:gridCol w:w="614"/>
        <w:gridCol w:w="678"/>
        <w:gridCol w:w="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11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平台应用门户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一级模块</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二级模块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三级模块</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具体参数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应用功能</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管理门户</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管理者视角应用门户</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业务门户</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操作者视角应用门户</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基础功能</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组织结构管理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对政府内部各个部门进行管理，包括创建、修改、删除部门信息，设置部门负责人、上下级部门关系等。</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账号权限管理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实现与政务网账号、互联网账号全部打通，做到一次登录，其他系统自动免登录，提升用户体验，提高工作效率。</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公告管理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通过系统管理平台发布、编辑、删除和查询各种公告信息，以便于向公司内部或外部传达信息和消息，方便各个部门的工作和沟通，提高公司内部的工作效率和协作效果。</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消息管理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管理员可以在系统中向用户发送各种消息和通知，包括系统消息、任务通知、提醒、警告，并以对已发送和已接收的消息进行管理，包括编辑、删除、分类和查询等。</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任务管理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工作人员可以在系统中创建新的任务，为其分配任务名称、任务类型、任务优先级、任务描述等基本信息。</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驾驶舱数据管理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手动录入数据</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系统可以通过在页面手动输入数据，录入之后可以直接在页面上进行修改和删除。</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批量导入数据</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系统通过模板文件下载，填充数据，对数据进行批量录入，录入之后可以直接在页面上进行修改和删除。</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11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产业招商地图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一级模块</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二级模块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三级模块</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具体参数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区域概况</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城市概况</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行政区域图</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对地区的行政区域图进行展示</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总体概况</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对区域的总体概况、自然资源等进行展示</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人文历史</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对地区的人文历史概况做介绍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地域特色</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对地域的特色发展与特色资源做专栏介绍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投资要素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对区域内的水、电、燃气、物流、用工、房租、土地等投资成本信息进行分别介绍。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投资环境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对区域产业发展相关的行政审批、项目建设、政务服务、企业服务、优化环境等营商助企举措、营商环境提升优化行动等内容进行重点介绍。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交通区位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高铁线路标注</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以可视化形式对区域内重点高铁线路进行坐标标注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公路网路标注</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以可视化形式对区域内重点公路网路进行坐标标注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地铁线路标注</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以可视化形式对区域内重点地铁线路进行坐标标注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走进地区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以图文、视频的形式对当前区域进行整体介绍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经济概览</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区域经济概览</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地区GDP发展概览</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将地区近年的GDP发展变化以可视化形式进行呈现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地区人口变化概览</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将地区近年的人口发展变化以可视化形式进行呈现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地区三产产值概览</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将地区近年的一二三产业产值发展变化以可视化形式进行呈现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地区重点产业产值概览</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将地区近年的重点产业产值发展变化以可视化形式进行呈现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产业经济概览</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可视化呈现当地重点产业以及相关经济指标数据情况，如重点产业节点产品等产量、销量、进出口额、库存等信息。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产业云图</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重点产业规划图</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以行政区域图作为地图，以地图的形式展示区域产业总体规划、产业空间布局、产业发展路线等，通过可视化地图形式对区域整体空间布局及区位优势、未来发展方向进行展示。</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园区载体分布图</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区域园区载体分布</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以地区区域地图为底座，对区域产业园区、产业基地、楼宇各类产业载体分布进行可视化展示；</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区域园区载体简介</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以地区区域地图为底座，对区域产业园区的现状做介绍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区域园区地址与路线图</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以地区区域地图为底座，对区域产业园区的地址与抵达路径做标注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产业用地供应图</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对地区各类产业用地进行地图标注，并在地图上进行可视化展示，下钻可查看土地详情，包括地块名称、编号、土地用途、面积、所属产业、价格、状态等地块详细信息。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厂房资源供应图</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对地区各类产业用地进行地图标注，并在地图上进行可视化展示，下钻可查看土地详情，包括地块名称、编号、土地用途、面积、所属产业、价格、状态等地块详细信息。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楼宇资源供应图</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地区重点产业楼宇进行地图标注，并在地图上进行可视化展示，下钻可查看楼宇详情，包括楼宇名称、楼宇简介、楼宇产业类型、楼宇所在区域、楼宇详细地址、楼宇宣传图、楼宇面积、租售状态、出让方式、租赁价格等详细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考察路线</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以各载体类型设计考察路线，进行地图标注，并在地图上进行可视化展示，</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主导产业</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主导产业体系</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按照本地区重点产业发展方向，建立重点产业分类体系，一个产业可包含多条产业链。分别对本地区重点产业概况、发展现状、重点发展方向、发展成果进行简要性文字介绍；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产业链全景图</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对细分产业链进行概要式文字介绍，了解产业链概况级发展重点领域、方向、现状；通过对重点产业按照上中下游、细分领域、关键环节逐级解构，绘制产业图谱，可下钻查看产业链及各下级节点。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本地龙头企业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通过地图着色的方式对产业链全国重点企业分布进行热力图分布展示和散点展示，可按照省、市、县/区进行层层下钻，体现产业聚集效应，有助于了解本产业链本地龙头企业聚集程度；</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企业信息</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展示产业链节点企业名称、企业价值测评结果、注册地址、法人、经营状况、登记机关等相关信息。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推介项目</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重点项目分布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针对区域谋划的重点招商引资项目进行地图标注，可视化展示项目地图，下钻可查看项目名称、状态、简介等信息。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重点项目概览</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对区域重点谋划的招商引资项目，按产业分类、类型、投资金额、预计收益等维度进行统计，了解区域招商引资项目谋划概况。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重点项目推介</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对区域重点谋划的招商引资项目进行按产业分类、负责单位进行推介展示，可查看项目详情、联系人、联系方式、负责单位等信息，可以一键生成项目二维码进行扫描分享。</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投资匹配</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区域匹配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园区类型匹配</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通过选择园区类型，系统根据企业所关注的以上内容，自动推荐本市适合企业诉求和满足以上需要的相对应的区域，区域可以是一个或者多个，以列表和地图坐标的方式分别推荐选址区域</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地块面积匹配</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通过选择地块面积，系统根据企业所关注的以上内容，自动推荐本市适合企业诉求和满足以上需要的相对应的区域，区域可以是一个或者多个，以列表和地图坐标的方式分别推荐选址区域</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重点引导产业地域匹配</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通过选择重点引导产业，系统根据企业所关注的以上内容，自动推荐本市适合企业诉求和满足以上需要的相对应的区域，区域可以是一个或者多个，以列表和地图坐标的方式分别推荐选址区域</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楼宇面积匹配</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通过选择楼宇面积，系统根据企业所关注的以上内容，自动推荐本市适合企业诉求和满足以上需要的相对应的区域，区域可以是一个或者多个，以列表和地图坐标的方式分别推荐选址区域</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附近配套资源（医疗、交通）匹配</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通过选择医疗、交通、商业等配套资源情况，系统根据企业所关注的以上内容，自动推荐本市适合企业诉求和满足以上需要的相对应的区域，区域可以是一个或者多个，以列表和地图坐标的方式分别推荐选址区域</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载体匹配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选择重点引导产业方向、地块面积、土地用途、楼宇面积，园区类型、园区级别，系统根据企业所关注的以上内容，自动推荐本市适合企业诉求和满足以上需要的相对应的园区、地块、楼宇、仓库等资源载体，资源载体可以是一个或者多个，以列表和地图坐标的方式分别推荐选址，并结合地图数据，在地图上显示推荐载体教育、医疗、交通、商业等配套资源情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项目匹配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选择重点引导产业方向、地块面积、土地用途、楼宇面积，园区类型、园区级别，系统根据企业所关注的以上内容，自动推荐本市适合企业诉求和满足以上需要的相对应的重点招商引资谋划的项目，项目可以是一个或者多个，以列表和地图坐标的方式分别推荐选址园区，并结合地图数据，在地图上显示推荐项目地址周边教育、医疗、交通、商业等配套资源情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投资指南</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投资指引</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提供各产业、各区域的投资流程、投资规定（鼓励或限制）及投资企业申报材料要求，为客商投资提供便捷。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投资咨询</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投资意向收集</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投资者可在线提交联系方式，提交投资意向</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投资政策咨询</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浏览者/投资者可在线进行产业相关政策提问</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11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大数据精准招商系统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一级模块</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二级模块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三级模块</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具体参数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产业链概览</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产业链筛选</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筛选区域内重点产业链，用以切换展示目标产业链信息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产业知识图谱</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上中下游关系</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全景展示产业链上中下游、细分领域、关键环节，逐级解构绘制产业图谱。</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产业图谱设置</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支持按地方产业规划需要和政策重点，自定义设置基于标准产业链的节点显隐来展示当地所关注的产业链节点信息。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链上企业统计</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统计展示产业链每个细分环节说关联的企业数量，支持全国企业与当地企业数量统计对比。</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强弱链节点分析</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快速筛查产业链上缺少的环节、优势环节等信息。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产业信息概览</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分节点企业名录</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展示产业链上各节点的企业信息列表。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指标总览</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产业链节点上关键指标数据展示，如产业景气度等。</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竞争格局</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产业链节点上各上市企业的分布与市场份额情况。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市场动向</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产业链节点相关新闻资讯的展示。</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研报透析</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产业链节点相关研究员的研究报告摘要关键信息展示。</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产业分析</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企业分布</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从企业上市、发债、融资以及细分行业等角度统计观察，可视化展示目标产业的历年企业数量变化以及在各地分布情况，并展示企业名单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财务分析</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从资产、负债、收入、利润等财务视角分析产业情况，分产业节点统计，并展示上市企业财务信息列表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运营分析</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从产业链企业的员工结构趋势、员工人数变化趋势等角度分析产业链公司运营情况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创新分析</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从专利、软著等知识产权角度来分析产业链企业等创新能力，通过专利等统计分布来观察产业链节点创新分布情况，并展示软著列表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投融资分析</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通过对私募股权投融资事件进行统计分析，来观察产业链各节点企业融资轮次分布，融资数量等统计信息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招商目标推荐</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标靶企业综合筛选</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可以数据企业关键词来搜索目标企业，也可以根据企业驻地、实缴资本、成立年限、企业类型、有无对外投资、企业标签等维度来筛选目标企业。</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目标企业推荐</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围绕本区域重点产业，智能推荐和各产业发展相关度高的高价值目标企业，推荐策略是推荐投资指数和投资意愿评分高的企业，点击企业名称可以查看企业详细信息。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重要事件推荐</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列表展示关注企业的最新重要事件，包括经营风险、司法风险、舆情风险、工商变更、高管变动、投资变动等。</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企业动态推荐</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列表展示本区域各部门用户重点关注企业的最新动态。</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产业新闻推荐</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列表展示和本区域重点产业相关联的最新动态，包括行业趋势、行业热点、行业分析等各类行业新闻动态。</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招商舆情线索</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舆情线索</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企业动态</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企业动态主要是推荐重点关注企业的披露信息来筛选企业业资讯，同时通过大数据技术可以提取到资讯中关注的企业。</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产业动态</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产业资讯主要是推荐各本区域重点产业相关的行业动态，可以按产业、发布日期、资讯类型来筛选产业资讯，同时通过大数据技术可以提取到资讯中提到的企业。</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政策法规</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推荐和本区域重点产业相关的各类行业政策，可以按照政策发布区域、发布日期、政策级别来筛选政策。</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城市动态</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通过整合城市新闻，进行结构化分析后，提供按产业、按时间、按地区推送最新城市资讯能，以及提炼出价值企业、投资机构等信息，对招商目标企业选择提供参考。</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产业日报</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产业日报展示目标产业关注信息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推送设置</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添加推送方案</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支持按产业、省份地区、招商事件、分组、推送方式进行推送方案设置</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方案状态管理</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支持对已有推送方案进行管理操作。</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企业健康体检报告</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上市公司诊断报告</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区域内所有上市公司健康诊断信息，从9大维度300多项指标体系对上市公司经营发展等情况进行详细分析，支持按需生成。</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非上市公司诊断报告</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支持400万+家非上市公司体检信息报告查询与生成。</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产业地图</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图上查企业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标记查找</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支持在地图上标记一个坐标点位，按规定半径进行区域内目标产业相关公司的查找</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划界查找</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支持在地图上划定一个多边形几何区域，按图形边界范围进行区域内目标产业相关公司的查找</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区域查找</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支持在地图上选择行政区划，按政治管辖边界进行区域内目标产业相关公司的查找</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企业统计展示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统计分析</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按企业类型分布、企业上市分布进行分类统计分析所选区域内的企业概况。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企业筛选</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通过企业类型、上市类型、成立年份、公司人数、注册资本、科技企业类型、经营状态等条件筛查所选区域内目标企业清单。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企业基础数据</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基础搜索</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全局搜索</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通过企业名称、简称、代码、人物名等对企业进行全局搜索</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智能搜索</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通过条件语句进行人工智能的自然语言处理自动解析识别并搜索目标企业</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企业名录搜索</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科技企业</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支持按专精特新、高新技术、隐形冠军、独角兽、雏鹰企业等各类科技企业标签和认定情况进行企业检索</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金融机构</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支持投资机构、金融许可证、保险许可证等标签分类进行企业检索</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标准制定企业</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支持按国家标准、地方标准、行业标准、团体标准四类标准制定企业标签进行检索</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融资企业</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支持按私募股权投融资、不动产抵押等数据标签进行企业检索</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榜单企业</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支持按企业榜、品牌产品榜、投资机构榜等进行企业检索</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产品服务搜索</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按产业链企业提供的产品或服务标准词来进行企业检索</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系统工具</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重点关注设置</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支持自定义筛选设置或批量上传需关注的重点企业，对本区域各部门用户已经重点关注的企业进行统计和分析。</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目标参数设置</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每个用户账号可自定义设置招商引资所在地、目的地、目标产业等参数信息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个人中心</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基本信息</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基本信息主要是展示账号的个人基本信息，同时可以修改密码和绑定的手机号。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登录记录</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登录记录主要是列表展示该账号所有的登录历史记录。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产业链数据治理</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产业链定制</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产业链关联关系</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绘制产业链上中下游关联关系</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产业链范围定义</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对地区重点发展产业的上中下游范围明确定义</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产业链节点企业</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清洗地区产业体系的核心产品及企业信息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产业链节点数据</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根据产业链情况分析各关联节点的核心数据</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招商数据资源建设</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数据业务关联处理</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针对地区重点产业内的产业链信息采用 “人工+工具”模式完成产业内企业基础信息数据、发明专利数据、产业情报数据、投融资数据、产业园区数据、产业招商智库数据等多种数据源的业务关联处理工作</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数据挖掘模型建立</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基于大数据和人工智能技术，针对产业链招商场景构建适用的算法模型，对目标数据进行多维打标并进行建模，充分挖掘并推荐企业。</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11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招商项目管理系统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一级模块</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二级模块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三级模块</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具体参数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应用功能</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管理门户</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管理者视角应用门户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业务门户</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操作者视角应用门户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项目申报管理</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项目申报</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系统中所有的项目都从在谈项目申报开始，由项目落户地进行填报；为后续转入审核推进做准备，实现项目申报。</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项目审核管理</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项目递交</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责任单位上报项目信息，由投资中心初步审核项目基本资料，初步审核通过后由招引单位补充资料提交研判。未通过审核的项目进行退回，由项目责任单位修正项目信息后重新上报。无法通过审核的项目将纳入终止库。</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项目审核</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项目退回</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上报项目信息不完善或错误，由审核部门填写退回原因并退回。</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项目终止</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上报项目不符合招引政策，审核部门可以直接终止项目</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项目研判管理</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研判初审</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项目由责任单位完善信息提交研判后，统一移送至招商中心进行研判初审，初审通过后由招商中心移交各牵头部门组织研判。无法通过审核的项目将纳入终止库。</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组织研判</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项目移交</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审核通过后，由招引中心移交牵头部门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项目终止</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上报项目不符合招引政策，审核部门可以直接终止项目</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研判意见</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研判部门选取</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初审通过后，由主管部门选取参与研判的部门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研判意见</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各研判部门给出意见和原因</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研判时限预警</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提醒研判部门研判时限</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研判结果</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由牵头部门收集各个参与研判部门的意见，参考部门给出的研判意见给出最终的研判结果。</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项目决策管理</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提交决策</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工业项目提交</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按照工业项目研判要求完善资料并提交</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非工业项目提交</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按照非工业项目研判要求完善资料并提交</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组织决策</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提交决策的项目信息同步至招商中心至各牵头单位决策，由各牵头单位组织决策，</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决策意见</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决策部门选取</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由主管部门选取参与决策的部门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各部门决策意见</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各决策部门提交决策意见并填写原因</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决策结果</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牵头部门收集各个参与决策部门的意见，参考部门给出的决策意见给出最终的决策结果。</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项目执行管理</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项目签约管理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签约方信息管理</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签约方主体信息的录入</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签约信息上报</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签约信息填报</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项目供地管理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项目完成签约后，完成供地，由招引单位填写项目供地时间，上传土地出让合同、履约协议等。</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项目备案管理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项目完成供地且上传完相关土地出让合同、履约协议后，项目需完成备案，在系统中由招引单位填写项目备案信息上传备案表。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项目进度管理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项目进度上报</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每周项目推进信息填报</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上报部门统计</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以部门为单位统计上报和未上报情况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项目终止管理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终止申请</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责任单位进行项目终止申报</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终止审核</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招引中心审核通过后项目终止</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基础管理</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查询统计管理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招商线索汇总</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招商线索的统计汇总</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项目纵览汇总</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项目纵览的统计汇总</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项目进度汇总</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项目进度统计汇总</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后台管理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项目基本信息管理</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修改或完善项目基本信息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项目标签</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项目类型的自定义</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app移动端</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每月招引情况总体展示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分别统计出拜访对接项目总数、项目线索上报项目总数、在谈项目总数、签约项目总数，分别统计出本周新增项目数、本月项目总数、本季度项目总数，可以直观的看出整体项目新增情况。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项目进展跟踪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分别管理展示项目推进过程中的几个重要阶段的项目进展情况，主要分为：招商项目信息管理情况、研判项目管理情况、重点在谈项目管理情况、已决策项目管理情况、已签约项目管理情况、已供地项目管理情况、已备案项目管理情况、已开工项目管理情况、已入库项目管理情况。以及着重需要展示每个阶段针对本月新增的项目数，可以直观展示招引工作的成效。</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招商赛马场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根据各个单位招商项目情况、项目落地情况、项目到位资金情况进行智能排名管理，起到晾晒比拼效果，督促各个单位的招引力度。</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五率汇总展示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招商项目五率汇总表具体展示各单位的签约率、落地率、开工率、资金到位率、投产率；分别详细展示各个排名中的单位及项目总数。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拜访对接信息展示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拜访情况上报</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实时更新拜访对接情况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拜访情况展示</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以列表形式展示拜访对接情况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项目线索信息综合展示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主要展示招商人员的收集对接的项目线索情况，可实时通过手机端上报最新项目线索情况，方便管理员及领导第一时间了解情况。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投资方信息展示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投资方管理</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填报投资方基本信息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投资方信息展示</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以列表形式展示投资方信息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11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数字孪生驾驶舱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一级模块</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二级模块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三级模块</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具体参数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招商窗口</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区域概况</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区域概况主要推介城市名片、城市总体规划、各行政区划的定位、历史、地理、文化、区位优势等方面对客商进行展示。</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资源概览</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资源概览主要包括园区概况、人才概况、企业概况、产业政策、产业发展、招商活动、产业空间分布等内容。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产业发展</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以地区市区域图作为地图，展示区域各行政区、经济开发区、产业园区分布及区位。展示各地区的主导产业的发展现状及产业规划布局。</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招商成果监测</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招商项目概览</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包括招商项目总览、项目落地成果、项目区域分布、项目业绩排行、重点招商项目、项目来源地、项目产业结构、项目转化率、项目预警、招商项目列表等</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招商进展监测</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对地区市及各区县的外出招商次数进行统计，以折线图形式展示近5个月外出招商次数变化趋势。</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招商项目监测</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地区市招商项目进行整体监测，为能够统筹、调度全市招商引资工作的主责领导，通过大屏展示项目概况、项目状态、项目进展、项目投产情况，为区域产业招商决策提供科学支撑，提供可视化大屏展示分析。包括项目纵向跟踪、项目横向跟踪、项目预警提示、项目进展详情</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重点产业链图谱</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重点产业链图谱</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精准绘制地区市重点发展的产业链图谱，明晰产业链上下游，找准有望突破形成优势的重点环节、影响发展需要壮大的薄弱环节、制约发展急需引进的缺失环节。并对产业链节点进行全国重点企业、本地重点企业、产业重点企业，为本地招商引资提供精准招商通道，帮助用户了解本地产业发展状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重点产业热力分布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围绕区域重点发展产业，分别创建主导产业、细分产业链在全国的重点企业分布，以热力图着色的方式在地图上进行展示，展示各重点产业在全国区域的聚集情况，为招商工作人员提供重点招商目标区域指引。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重点产业迁移动态</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围绕区域重点发展产业，对产业关联企业的迁出状况、当地区域潜在外迁意愿，基于大数据进行判别，并对潜在外迁的企业分类后进行可视化展示</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重点重点企业专题榜单</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智能推荐和产业发展相关度高的高价值目标企业，推荐策略是推荐投资指数和投资意愿评分高的企业，推小巨人、独角兽、瞪羚企业、高新技术企业、专精特新企业、上市企业等专题支持查看推荐企业详情信息。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产业经济分析图表</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基于经济、政策、企业、资本等经济数据抽取生成经济图表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待招企业分析</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通过分析企业竞争生存能力、生态集群能力、资本运作能力、区域性资源整合能力、业务布局能力进行360度测评。</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11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测评、运维及接口开发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一级模块</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二级模块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三级模块</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具体参数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测评运维及接口开发</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安全测评</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等保测评费用</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方正仿宋_GBK" w:hAnsi="方正仿宋_GBK" w:eastAsia="方正仿宋_GBK" w:cs="方正仿宋_GBK"/>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密码应用测评费用</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方正仿宋_GBK" w:hAnsi="方正仿宋_GBK" w:eastAsia="方正仿宋_GBK" w:cs="方正仿宋_GBK"/>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软件测试</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功能测试</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对软件功能进行测试，符合功能需求要求</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性能测试</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对软件性能测试包括响应时间，吞吐量，并发，负载能力等指标测试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安全测试</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对软件安全性测试包括漏洞挖掘，攻击模拟，权限管理等</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兼容性测试</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对系统可操作系统，硬件，浏览环境进行兼容性测试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交互测试</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对界面设计，交互效果，易用性能测试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可靠性测试</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对系统稳定性，可重复性，容错性能测试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软件运维</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产业招商地图</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支撑产业链核心功能，根据政策变化及要求定期（季频）进行产业链图谱的节点更新和维护</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数字孪生驾驶舱</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支持数据驾驶舱核心数据的更新及维护，保障产业数据、企业数据在数据孪生驾驶舱展示的稳定性和时效性，按月频对数据进行更新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接口研发</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招商窗口</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聚合区域发展、资源概览、产业发展数据开发后端服务接口，在数据孪生驾驶舱进行展示</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招商成果监测</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地区市招商项目进行整体监测，为能够统筹、调度全市招商引资工作的主责领导，通过大屏展示项目概况、项目状态、项目进展、项目投产情况，为区域产业招商决策提供科学支撑，提供可视化大屏展示分析。包括项目纵向跟踪、项目横向跟踪、项目预警提示、项目进展详情</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重点产业链图谱</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梳理当地的产业链节点后，并与相关数据提供方进行接口开发定制，然后进行产业与企业、政务内部数据融合，进行产业图谱数据梳理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项目契合度算法评估</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利用数据建模，评估招引项目与招商引资地的节点与选址契合度，进行等级评估，作为跟进对象优先级的参考</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数据底座接口开发</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将特定园区数据、部分特色数据等开发为支撑产业分析及动态监控的数据中心与底座，为数据后续持续赋能与更新做准备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软件售后</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技术支持</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系统应用过程技术支持</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系统培训</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系统操作培训</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安全性保障</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系统安全性保障及风险漏洞处理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性能优化</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系统应用性性能优化</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系统平台质保</w:t>
            </w:r>
          </w:p>
        </w:tc>
        <w:tc>
          <w:tcPr>
            <w:tcW w:w="3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三年</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E3A5B"/>
    <w:multiLevelType w:val="singleLevel"/>
    <w:tmpl w:val="993E3A5B"/>
    <w:lvl w:ilvl="0" w:tentative="0">
      <w:start w:val="1"/>
      <w:numFmt w:val="decimal"/>
      <w:lvlText w:val="%1."/>
      <w:lvlJc w:val="left"/>
      <w:pPr>
        <w:tabs>
          <w:tab w:val="left" w:pos="312"/>
        </w:tabs>
      </w:pPr>
    </w:lvl>
  </w:abstractNum>
  <w:abstractNum w:abstractNumId="1">
    <w:nsid w:val="CCBB42CD"/>
    <w:multiLevelType w:val="singleLevel"/>
    <w:tmpl w:val="CCBB42CD"/>
    <w:lvl w:ilvl="0" w:tentative="0">
      <w:start w:val="1"/>
      <w:numFmt w:val="decimal"/>
      <w:lvlText w:val="%1."/>
      <w:lvlJc w:val="left"/>
      <w:pPr>
        <w:tabs>
          <w:tab w:val="left" w:pos="312"/>
        </w:tabs>
      </w:pPr>
    </w:lvl>
  </w:abstractNum>
  <w:abstractNum w:abstractNumId="2">
    <w:nsid w:val="EFCFD69C"/>
    <w:multiLevelType w:val="singleLevel"/>
    <w:tmpl w:val="EFCFD69C"/>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2YyYzA4YmNhZDM4MGI3NzM5MGUwOTJkOTU2ZGYifQ=="/>
  </w:docVars>
  <w:rsids>
    <w:rsidRoot w:val="2A310A43"/>
    <w:rsid w:val="2A310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Arial" w:hAnsi="Arial" w:eastAsia="微软雅黑" w:cs="Arial"/>
      <w:color w:val="000000"/>
      <w:sz w:val="24"/>
      <w:szCs w:val="24"/>
      <w:lang w:val="en-US" w:eastAsia="zh-CN" w:bidi="ar-SA"/>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2024-04-02T03:45:00Z</dcterms:created>
  <dc:creator>豌豆</dc:creator>
  <cp:lastModifiedBy>豌豆</cp:lastModifiedBy>
  <dcterms:modified xsi:type="dcterms:W3CDTF">2024-04-02T03:46:15Z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8DE8CD4DBA6B4A1E90CBCF02C7445FE7_11</vt:lpwstr>
  </property>
</Properties>
</file>